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74" w:rsidRPr="001B4124" w:rsidRDefault="00BE3774" w:rsidP="00BE3774">
      <w:pPr>
        <w:ind w:firstLine="0"/>
        <w:jc w:val="center"/>
        <w:rPr>
          <w:szCs w:val="28"/>
        </w:rPr>
      </w:pPr>
      <w:r>
        <w:rPr>
          <w:b/>
          <w:caps/>
          <w:szCs w:val="28"/>
        </w:rPr>
        <w:t>АННОТАЦИЯ</w:t>
      </w:r>
      <w:r w:rsidR="004469F3">
        <w:rPr>
          <w:b/>
          <w:caps/>
          <w:szCs w:val="28"/>
        </w:rPr>
        <w:t xml:space="preserve"> </w:t>
      </w:r>
      <w:r w:rsidRPr="001B4124">
        <w:rPr>
          <w:szCs w:val="28"/>
        </w:rPr>
        <w:t>программы</w:t>
      </w:r>
    </w:p>
    <w:p w:rsidR="00BE3774" w:rsidRPr="00EE5871" w:rsidRDefault="00BE3774" w:rsidP="00BE3774">
      <w:pPr>
        <w:spacing w:after="200" w:line="276" w:lineRule="auto"/>
        <w:ind w:firstLine="0"/>
        <w:jc w:val="center"/>
        <w:rPr>
          <w:b/>
          <w:sz w:val="24"/>
          <w:szCs w:val="24"/>
        </w:rPr>
      </w:pPr>
      <w:r w:rsidRPr="00EE5871">
        <w:rPr>
          <w:b/>
          <w:sz w:val="24"/>
          <w:szCs w:val="24"/>
        </w:rPr>
        <w:t>38.03.02 Менеджмент</w:t>
      </w:r>
    </w:p>
    <w:p w:rsidR="00BE3774" w:rsidRPr="00897B72" w:rsidRDefault="00BE3774" w:rsidP="00BE3774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Профиль подготовки: «Производственный менеджмент»</w:t>
      </w:r>
    </w:p>
    <w:p w:rsidR="00BE3774" w:rsidRDefault="00BE3774" w:rsidP="00BE3774">
      <w:pPr>
        <w:ind w:firstLine="284"/>
        <w:rPr>
          <w:b/>
          <w:sz w:val="24"/>
          <w:szCs w:val="24"/>
        </w:rPr>
      </w:pPr>
    </w:p>
    <w:p w:rsidR="00301935" w:rsidRPr="005D0D94" w:rsidRDefault="00301935" w:rsidP="00301935">
      <w:pPr>
        <w:ind w:firstLine="0"/>
        <w:rPr>
          <w:rFonts w:eastAsia="Times New Roman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Наименование программы: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Производственный менеджмент</w:t>
      </w:r>
    </w:p>
    <w:p w:rsidR="00301935" w:rsidRDefault="00301935" w:rsidP="00301935">
      <w:pPr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01935" w:rsidRDefault="00301935" w:rsidP="00301935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Цели программы: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подготовка грамотных бакалавров в области производственного менеджме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та, обладающих необходимыми компетенциями и способных качественно выполнять работу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неджера на предприятиях любой формы собственности.</w:t>
      </w:r>
    </w:p>
    <w:p w:rsidR="00301935" w:rsidRPr="005D0D94" w:rsidRDefault="00301935" w:rsidP="00301935">
      <w:pPr>
        <w:ind w:firstLine="0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301935" w:rsidRPr="005D0D94" w:rsidRDefault="00301935" w:rsidP="00301935">
      <w:pPr>
        <w:ind w:firstLine="0"/>
        <w:rPr>
          <w:rFonts w:eastAsia="Times New Roman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Сроки обучения 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>в очной форме обучения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4 года</w:t>
      </w:r>
    </w:p>
    <w:p w:rsidR="00301935" w:rsidRDefault="00301935" w:rsidP="00301935">
      <w:pPr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01935" w:rsidRPr="005D0D94" w:rsidRDefault="00301935" w:rsidP="00301935">
      <w:pPr>
        <w:ind w:firstLine="0"/>
        <w:rPr>
          <w:rFonts w:eastAsia="Times New Roman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Выпускающая кафедра: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кафедра экономики и управления ДИТИ НИЯУ МИФИ</w:t>
      </w:r>
    </w:p>
    <w:p w:rsidR="00301935" w:rsidRDefault="00301935" w:rsidP="00301935">
      <w:pPr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01935" w:rsidRDefault="00301935" w:rsidP="00301935">
      <w:pPr>
        <w:widowControl w:val="0"/>
        <w:tabs>
          <w:tab w:val="left" w:pos="-1316"/>
        </w:tabs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Область профессиональной деятельности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</w:p>
    <w:p w:rsidR="00301935" w:rsidRDefault="00301935" w:rsidP="00301935">
      <w:pPr>
        <w:widowControl w:val="0"/>
        <w:tabs>
          <w:tab w:val="left" w:pos="-1316"/>
        </w:tabs>
        <w:ind w:firstLine="0"/>
        <w:rPr>
          <w:rFonts w:eastAsia="Times New Roman"/>
          <w:sz w:val="24"/>
          <w:szCs w:val="24"/>
          <w:lang w:eastAsia="ru-RU"/>
        </w:rPr>
      </w:pPr>
      <w:r w:rsidRPr="00EE5871">
        <w:rPr>
          <w:rFonts w:eastAsia="Times New Roman"/>
          <w:sz w:val="24"/>
          <w:szCs w:val="24"/>
          <w:lang w:eastAsia="ru-RU"/>
        </w:rPr>
        <w:t>- организации любой организационно-правовой формы (коммерческие, некоммерческие, гос</w:t>
      </w:r>
      <w:r w:rsidRPr="00EE5871">
        <w:rPr>
          <w:rFonts w:eastAsia="Times New Roman"/>
          <w:sz w:val="24"/>
          <w:szCs w:val="24"/>
          <w:lang w:eastAsia="ru-RU"/>
        </w:rPr>
        <w:t>у</w:t>
      </w:r>
      <w:r w:rsidRPr="00EE5871">
        <w:rPr>
          <w:rFonts w:eastAsia="Times New Roman"/>
          <w:sz w:val="24"/>
          <w:szCs w:val="24"/>
          <w:lang w:eastAsia="ru-RU"/>
        </w:rPr>
        <w:t>дарственные, муниципальные) и органы государственного и муниципального управления, в к</w:t>
      </w:r>
      <w:r w:rsidRPr="00EE5871">
        <w:rPr>
          <w:rFonts w:eastAsia="Times New Roman"/>
          <w:sz w:val="24"/>
          <w:szCs w:val="24"/>
          <w:lang w:eastAsia="ru-RU"/>
        </w:rPr>
        <w:t>о</w:t>
      </w:r>
      <w:r w:rsidRPr="00EE5871">
        <w:rPr>
          <w:rFonts w:eastAsia="Times New Roman"/>
          <w:sz w:val="24"/>
          <w:szCs w:val="24"/>
          <w:lang w:eastAsia="ru-RU"/>
        </w:rPr>
        <w:t xml:space="preserve">торых выпускники работают в качестве исполнителей или руководителей младшего уровня в различных службах аппарата управления; </w:t>
      </w:r>
    </w:p>
    <w:p w:rsidR="00301935" w:rsidRPr="00EE5871" w:rsidRDefault="00301935" w:rsidP="00301935">
      <w:pPr>
        <w:widowControl w:val="0"/>
        <w:tabs>
          <w:tab w:val="left" w:pos="-1316"/>
        </w:tabs>
        <w:ind w:firstLine="0"/>
        <w:rPr>
          <w:rFonts w:eastAsia="Times New Roman"/>
          <w:sz w:val="24"/>
          <w:szCs w:val="24"/>
          <w:lang w:eastAsia="ru-RU"/>
        </w:rPr>
      </w:pPr>
      <w:r w:rsidRPr="00EE5871">
        <w:rPr>
          <w:rFonts w:eastAsia="Times New Roman"/>
          <w:sz w:val="24"/>
          <w:szCs w:val="24"/>
          <w:lang w:eastAsia="ru-RU"/>
        </w:rPr>
        <w:t>- структуры, в которых выпускники являются предпринимателями, создающими и развивающ</w:t>
      </w:r>
      <w:r w:rsidRPr="00EE5871">
        <w:rPr>
          <w:rFonts w:eastAsia="Times New Roman"/>
          <w:sz w:val="24"/>
          <w:szCs w:val="24"/>
          <w:lang w:eastAsia="ru-RU"/>
        </w:rPr>
        <w:t>и</w:t>
      </w:r>
      <w:r w:rsidRPr="00EE5871">
        <w:rPr>
          <w:rFonts w:eastAsia="Times New Roman"/>
          <w:sz w:val="24"/>
          <w:szCs w:val="24"/>
          <w:lang w:eastAsia="ru-RU"/>
        </w:rPr>
        <w:t>ми собственное дело.</w:t>
      </w:r>
    </w:p>
    <w:p w:rsidR="00301935" w:rsidRPr="005D0D94" w:rsidRDefault="00301935" w:rsidP="00301935">
      <w:pPr>
        <w:ind w:firstLine="0"/>
        <w:rPr>
          <w:rFonts w:eastAsia="Times New Roman"/>
          <w:sz w:val="24"/>
          <w:szCs w:val="24"/>
          <w:lang w:eastAsia="ru-RU"/>
        </w:rPr>
      </w:pPr>
    </w:p>
    <w:p w:rsidR="00301935" w:rsidRDefault="00301935" w:rsidP="00301935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Объекты профессиональной деятельности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</w:p>
    <w:p w:rsidR="00301935" w:rsidRPr="00EE5871" w:rsidRDefault="00301935" w:rsidP="00301935">
      <w:pPr>
        <w:widowControl w:val="0"/>
        <w:tabs>
          <w:tab w:val="left" w:pos="540"/>
        </w:tabs>
        <w:ind w:firstLine="0"/>
        <w:rPr>
          <w:rFonts w:eastAsia="Times New Roman"/>
          <w:sz w:val="24"/>
          <w:szCs w:val="24"/>
          <w:lang w:eastAsia="ru-RU"/>
        </w:rPr>
      </w:pPr>
      <w:r w:rsidRPr="00EE5871">
        <w:rPr>
          <w:rFonts w:eastAsia="Times New Roman"/>
          <w:sz w:val="24"/>
          <w:szCs w:val="24"/>
          <w:lang w:eastAsia="ru-RU"/>
        </w:rPr>
        <w:t>- процессы управления организациями различных организационно-правовых форм;</w:t>
      </w:r>
    </w:p>
    <w:p w:rsidR="00301935" w:rsidRPr="00EE5871" w:rsidRDefault="00301935" w:rsidP="00301935">
      <w:pPr>
        <w:ind w:firstLine="0"/>
        <w:rPr>
          <w:rFonts w:eastAsia="Times New Roman"/>
          <w:sz w:val="24"/>
          <w:szCs w:val="24"/>
          <w:lang w:eastAsia="ru-RU"/>
        </w:rPr>
      </w:pPr>
      <w:r w:rsidRPr="00EE5871">
        <w:rPr>
          <w:rFonts w:eastAsia="Times New Roman"/>
          <w:sz w:val="24"/>
          <w:szCs w:val="24"/>
          <w:lang w:eastAsia="ru-RU"/>
        </w:rPr>
        <w:t>- процессы государственного и муниципального управления.</w:t>
      </w:r>
    </w:p>
    <w:p w:rsidR="00301935" w:rsidRPr="005D0D94" w:rsidRDefault="00301935" w:rsidP="00301935">
      <w:pPr>
        <w:ind w:firstLine="0"/>
        <w:rPr>
          <w:rFonts w:eastAsia="Times New Roman"/>
          <w:sz w:val="24"/>
          <w:szCs w:val="24"/>
          <w:lang w:eastAsia="ru-RU"/>
        </w:rPr>
      </w:pPr>
    </w:p>
    <w:p w:rsidR="00301935" w:rsidRDefault="00301935" w:rsidP="00301935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Особенности учебного плана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r w:rsidRPr="00EE5871">
        <w:rPr>
          <w:sz w:val="24"/>
          <w:szCs w:val="24"/>
        </w:rPr>
        <w:t>рабочий учебный план имеет модульное построение</w:t>
      </w:r>
      <w:r w:rsidRPr="00EE5871">
        <w:rPr>
          <w:b/>
          <w:sz w:val="24"/>
          <w:szCs w:val="24"/>
        </w:rPr>
        <w:t>,</w:t>
      </w:r>
      <w:r w:rsidRPr="00EE5871">
        <w:rPr>
          <w:rFonts w:eastAsia="Times New Roman"/>
          <w:sz w:val="24"/>
          <w:szCs w:val="24"/>
          <w:lang w:eastAsia="ru-RU"/>
        </w:rPr>
        <w:t xml:space="preserve"> в нем ото</w:t>
      </w:r>
      <w:r w:rsidRPr="00EE5871">
        <w:rPr>
          <w:rFonts w:eastAsia="Times New Roman"/>
          <w:sz w:val="24"/>
          <w:szCs w:val="24"/>
          <w:lang w:eastAsia="ru-RU"/>
        </w:rPr>
        <w:t>б</w:t>
      </w:r>
      <w:r w:rsidRPr="00EE5871">
        <w:rPr>
          <w:rFonts w:eastAsia="Times New Roman"/>
          <w:sz w:val="24"/>
          <w:szCs w:val="24"/>
          <w:lang w:eastAsia="ru-RU"/>
        </w:rPr>
        <w:t>ражается логическая последовательность освоения модулей, обеспечивающих формиров</w:t>
      </w:r>
      <w:r w:rsidRPr="00EE5871">
        <w:rPr>
          <w:rFonts w:eastAsia="Times New Roman"/>
          <w:sz w:val="24"/>
          <w:szCs w:val="24"/>
          <w:lang w:eastAsia="ru-RU"/>
        </w:rPr>
        <w:t>а</w:t>
      </w:r>
      <w:r w:rsidRPr="00EE5871">
        <w:rPr>
          <w:rFonts w:eastAsia="Times New Roman"/>
          <w:sz w:val="24"/>
          <w:szCs w:val="24"/>
          <w:lang w:eastAsia="ru-RU"/>
        </w:rPr>
        <w:t>ние компетенций. Указывается общая трудоемкость дисциплин, модулей, практик в зачетных ед</w:t>
      </w:r>
      <w:r w:rsidRPr="00EE5871">
        <w:rPr>
          <w:rFonts w:eastAsia="Times New Roman"/>
          <w:sz w:val="24"/>
          <w:szCs w:val="24"/>
          <w:lang w:eastAsia="ru-RU"/>
        </w:rPr>
        <w:t>и</w:t>
      </w:r>
      <w:r w:rsidRPr="00EE5871">
        <w:rPr>
          <w:rFonts w:eastAsia="Times New Roman"/>
          <w:sz w:val="24"/>
          <w:szCs w:val="24"/>
          <w:lang w:eastAsia="ru-RU"/>
        </w:rPr>
        <w:t>ницах, а также их общая и аудиторная трудоемкость в часах.</w:t>
      </w:r>
    </w:p>
    <w:p w:rsidR="00301935" w:rsidRPr="004469F3" w:rsidRDefault="00301935" w:rsidP="0030193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01935" w:rsidRDefault="00301935" w:rsidP="00301935">
      <w:pPr>
        <w:ind w:firstLine="284"/>
        <w:rPr>
          <w:b/>
          <w:sz w:val="24"/>
          <w:szCs w:val="24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Перечень предприятий для прохождения практики и трудоустройства выпускников: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F829EF">
        <w:rPr>
          <w:sz w:val="24"/>
          <w:szCs w:val="24"/>
        </w:rPr>
        <w:t>программой предусмотрено</w:t>
      </w:r>
      <w:r>
        <w:rPr>
          <w:sz w:val="24"/>
          <w:szCs w:val="24"/>
        </w:rPr>
        <w:t xml:space="preserve"> проведение учебной, производственной и преддипломной практик</w:t>
      </w:r>
      <w:r w:rsidRPr="00F829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целью </w:t>
      </w:r>
      <w:r w:rsidRPr="00F829EF">
        <w:rPr>
          <w:sz w:val="24"/>
          <w:szCs w:val="24"/>
        </w:rPr>
        <w:t>получени</w:t>
      </w:r>
      <w:r>
        <w:rPr>
          <w:sz w:val="24"/>
          <w:szCs w:val="24"/>
        </w:rPr>
        <w:t>я</w:t>
      </w:r>
      <w:r w:rsidRPr="00F829EF">
        <w:rPr>
          <w:sz w:val="24"/>
          <w:szCs w:val="24"/>
        </w:rPr>
        <w:t xml:space="preserve"> профессиональных умений и опыта профессиональной деятельности</w:t>
      </w:r>
      <w:r>
        <w:rPr>
          <w:sz w:val="24"/>
          <w:szCs w:val="24"/>
        </w:rPr>
        <w:t xml:space="preserve"> </w:t>
      </w:r>
      <w:r w:rsidRPr="00F829EF">
        <w:rPr>
          <w:sz w:val="24"/>
          <w:szCs w:val="24"/>
        </w:rPr>
        <w:t>и выпо</w:t>
      </w:r>
      <w:r w:rsidRPr="00F829EF">
        <w:rPr>
          <w:sz w:val="24"/>
          <w:szCs w:val="24"/>
        </w:rPr>
        <w:t>л</w:t>
      </w:r>
      <w:r w:rsidRPr="00F829EF">
        <w:rPr>
          <w:sz w:val="24"/>
          <w:szCs w:val="24"/>
        </w:rPr>
        <w:t>нения выпускной квалификационной работы</w:t>
      </w:r>
      <w:r>
        <w:rPr>
          <w:sz w:val="24"/>
          <w:szCs w:val="24"/>
        </w:rPr>
        <w:t>.</w:t>
      </w:r>
      <w:r w:rsidRPr="00F829EF">
        <w:rPr>
          <w:color w:val="222222"/>
          <w:szCs w:val="28"/>
        </w:rPr>
        <w:t xml:space="preserve"> </w:t>
      </w:r>
      <w:r w:rsidRPr="00F829EF">
        <w:rPr>
          <w:color w:val="222222"/>
          <w:sz w:val="24"/>
          <w:szCs w:val="24"/>
        </w:rPr>
        <w:t>Практики проводятся на предприятиях ра</w:t>
      </w:r>
      <w:r w:rsidRPr="00F829EF">
        <w:rPr>
          <w:color w:val="222222"/>
          <w:sz w:val="24"/>
          <w:szCs w:val="24"/>
        </w:rPr>
        <w:t>з</w:t>
      </w:r>
      <w:r w:rsidRPr="00F829EF">
        <w:rPr>
          <w:color w:val="222222"/>
          <w:sz w:val="24"/>
          <w:szCs w:val="24"/>
        </w:rPr>
        <w:t>личных форм собственности.</w:t>
      </w:r>
      <w:r>
        <w:rPr>
          <w:color w:val="222222"/>
          <w:sz w:val="24"/>
          <w:szCs w:val="24"/>
        </w:rPr>
        <w:t xml:space="preserve"> </w:t>
      </w:r>
      <w:r w:rsidRPr="00DC1DD0">
        <w:rPr>
          <w:rFonts w:eastAsia="Times New Roman"/>
          <w:color w:val="000000"/>
          <w:sz w:val="24"/>
          <w:szCs w:val="24"/>
          <w:lang w:eastAsia="ru-RU"/>
        </w:rPr>
        <w:t>В результате освоения ООП выпускник получит возможность р</w:t>
      </w:r>
      <w:r w:rsidRPr="00DC1DD0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DC1DD0">
        <w:rPr>
          <w:rFonts w:eastAsia="Times New Roman"/>
          <w:color w:val="000000"/>
          <w:sz w:val="24"/>
          <w:szCs w:val="24"/>
          <w:lang w:eastAsia="ru-RU"/>
        </w:rPr>
        <w:t>ботать в качестве менеджера в области управления производством, продажами, снабжением, трудовыми и финансовыми ресурсами.</w:t>
      </w:r>
    </w:p>
    <w:sectPr w:rsidR="00301935" w:rsidSect="00BE3774">
      <w:pgSz w:w="11906" w:h="16838"/>
      <w:pgMar w:top="964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AA"/>
    <w:rsid w:val="00301935"/>
    <w:rsid w:val="004469F3"/>
    <w:rsid w:val="004C6EE8"/>
    <w:rsid w:val="00874CE6"/>
    <w:rsid w:val="009972AA"/>
    <w:rsid w:val="00BE3774"/>
    <w:rsid w:val="00B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74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74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Бердичевская Н.Ф.</dc:creator>
  <cp:lastModifiedBy>Оксана А. Ракова</cp:lastModifiedBy>
  <cp:revision>4</cp:revision>
  <dcterms:created xsi:type="dcterms:W3CDTF">2016-02-10T11:26:00Z</dcterms:created>
  <dcterms:modified xsi:type="dcterms:W3CDTF">2016-02-16T11:37:00Z</dcterms:modified>
</cp:coreProperties>
</file>