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D" w:rsidRPr="00E24931" w:rsidRDefault="007A665F" w:rsidP="00E2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7A665F" w:rsidRPr="00E24931" w:rsidRDefault="00AA2085" w:rsidP="00E2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15.03.02 </w:t>
      </w:r>
      <w:r w:rsidR="00E24931" w:rsidRPr="00E24931">
        <w:rPr>
          <w:rFonts w:ascii="Times New Roman" w:hAnsi="Times New Roman" w:cs="Times New Roman"/>
          <w:b/>
          <w:sz w:val="28"/>
          <w:szCs w:val="28"/>
          <w:lang w:val="en-US"/>
        </w:rPr>
        <w:t>Chemical engineering and apparatus building</w:t>
      </w:r>
    </w:p>
    <w:p w:rsidR="00E24931" w:rsidRDefault="00E24931" w:rsidP="00E2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Area of training: </w:t>
      </w:r>
      <w:r>
        <w:rPr>
          <w:rFonts w:ascii="Times New Roman" w:hAnsi="Times New Roman" w:cs="Times New Roman"/>
          <w:sz w:val="28"/>
          <w:szCs w:val="28"/>
          <w:lang w:val="en-US"/>
        </w:rPr>
        <w:t>15.03.02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F50B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>anufacturing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machinery.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 of the </w:t>
      </w:r>
      <w:proofErr w:type="spellStart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, general characteristic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: training of bachelors possessing </w:t>
      </w:r>
      <w:r w:rsidR="002F50B2">
        <w:rPr>
          <w:rFonts w:ascii="Times New Roman" w:hAnsi="Times New Roman" w:cs="Times New Roman"/>
          <w:sz w:val="28"/>
          <w:szCs w:val="28"/>
          <w:lang w:val="en-US"/>
        </w:rPr>
        <w:t>a number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F50B2">
        <w:rPr>
          <w:rFonts w:ascii="Times New Roman" w:hAnsi="Times New Roman" w:cs="Times New Roman"/>
          <w:sz w:val="28"/>
          <w:szCs w:val="28"/>
          <w:lang w:val="en-US"/>
        </w:rPr>
        <w:t xml:space="preserve"> means and methods of creating and efficient operating competitive chemical machines and apparatus</w:t>
      </w:r>
      <w:r w:rsidR="002F50B2" w:rsidRPr="002F50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50B2">
        <w:rPr>
          <w:rFonts w:ascii="Times New Roman" w:hAnsi="Times New Roman" w:cs="Times New Roman"/>
          <w:sz w:val="28"/>
          <w:szCs w:val="28"/>
          <w:lang w:val="en-US"/>
        </w:rPr>
        <w:t xml:space="preserve">in nuclear industry; a number of 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 xml:space="preserve">up-to-date methods of modeling and design of chemical production technological processes </w:t>
      </w:r>
      <w:r w:rsidR="00436B5A" w:rsidRPr="00E24931">
        <w:rPr>
          <w:rFonts w:ascii="Times New Roman" w:hAnsi="Times New Roman" w:cs="Times New Roman"/>
          <w:sz w:val="28"/>
          <w:szCs w:val="28"/>
          <w:lang w:val="en-US"/>
        </w:rPr>
        <w:t>for nuclear enterprises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Training course duration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>5 years (full-time and correspondence education and correspondence education).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Basic department: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the department of mechanical engineering and machines and apparatus for chemical industry of OTI NRNU </w:t>
      </w:r>
      <w:proofErr w:type="spellStart"/>
      <w:r w:rsidRPr="00E24931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E249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931" w:rsidRPr="00E24931" w:rsidRDefault="00AA2085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E24931" w:rsidRPr="00E24931">
        <w:rPr>
          <w:rFonts w:ascii="Times New Roman" w:hAnsi="Times New Roman" w:cs="Times New Roman"/>
          <w:b/>
          <w:sz w:val="28"/>
          <w:szCs w:val="28"/>
          <w:lang w:val="en-US"/>
        </w:rPr>
        <w:t>ofessional activity field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24931" w:rsidRPr="00E24931">
        <w:rPr>
          <w:lang w:val="en-US"/>
        </w:rPr>
        <w:t xml:space="preserve"> </w:t>
      </w:r>
      <w:r>
        <w:rPr>
          <w:lang w:val="en-US"/>
        </w:rPr>
        <w:t>t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he main field of the graduates’ activity is at the nuclear enterprises of </w:t>
      </w:r>
      <w:proofErr w:type="spellStart"/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>Ozersk</w:t>
      </w:r>
      <w:proofErr w:type="spellEnd"/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, mainly </w:t>
      </w:r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). They can also work at other enterprises and organizations of the town and region with 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 xml:space="preserve">chemical technologies (including </w:t>
      </w:r>
      <w:r w:rsidR="00436B5A" w:rsidRPr="00436B5A">
        <w:rPr>
          <w:rFonts w:ascii="Times New Roman" w:hAnsi="Times New Roman" w:cs="Times New Roman"/>
          <w:sz w:val="28"/>
          <w:szCs w:val="28"/>
          <w:lang w:val="en-US"/>
        </w:rPr>
        <w:t>housing and communal services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A2085">
        <w:rPr>
          <w:rFonts w:ascii="Times New Roman" w:hAnsi="Times New Roman" w:cs="Times New Roman"/>
          <w:sz w:val="28"/>
          <w:szCs w:val="28"/>
          <w:lang w:val="en-US"/>
        </w:rPr>
        <w:t xml:space="preserve"> Main types of graduates’ professional activity are research, design, production and technological, organizational and managerial.</w:t>
      </w:r>
    </w:p>
    <w:p w:rsidR="00E24931" w:rsidRPr="00E24931" w:rsidRDefault="00AA2085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>Professional activity objects</w:t>
      </w:r>
      <w:r w:rsidRPr="00AA2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36B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36B5A" w:rsidRPr="00436B5A">
        <w:rPr>
          <w:rFonts w:ascii="Times New Roman" w:hAnsi="Times New Roman" w:cs="Times New Roman"/>
          <w:sz w:val="28"/>
          <w:szCs w:val="28"/>
          <w:lang w:val="en-US"/>
        </w:rPr>
        <w:t>anufacturing machinery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B7B98">
        <w:rPr>
          <w:rFonts w:ascii="Times New Roman" w:hAnsi="Times New Roman" w:cs="Times New Roman"/>
          <w:sz w:val="28"/>
          <w:szCs w:val="28"/>
          <w:lang w:val="en-US"/>
        </w:rPr>
        <w:t>tooling, mechanization and automation</w:t>
      </w:r>
      <w:r w:rsidR="00D85088">
        <w:rPr>
          <w:rFonts w:ascii="Times New Roman" w:hAnsi="Times New Roman" w:cs="Times New Roman"/>
          <w:sz w:val="28"/>
          <w:szCs w:val="28"/>
          <w:lang w:val="en-US"/>
        </w:rPr>
        <w:t xml:space="preserve"> facilities</w:t>
      </w:r>
      <w:r w:rsidR="00D85088" w:rsidRPr="00D85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088">
        <w:rPr>
          <w:rFonts w:ascii="Times New Roman" w:hAnsi="Times New Roman" w:cs="Times New Roman"/>
          <w:sz w:val="28"/>
          <w:szCs w:val="28"/>
          <w:lang w:val="en-US"/>
        </w:rPr>
        <w:t>for technological processes in chemical engineering, development of manufacturing technological processes and getting on to new technologies, work site arranging</w:t>
      </w:r>
      <w:r w:rsidR="00D85088" w:rsidRPr="00D85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088">
        <w:rPr>
          <w:rFonts w:ascii="Times New Roman" w:hAnsi="Times New Roman" w:cs="Times New Roman"/>
          <w:sz w:val="28"/>
          <w:szCs w:val="28"/>
          <w:lang w:val="en-US"/>
        </w:rPr>
        <w:t xml:space="preserve">and equipping, manufacturing machinery fitting, setting and testing, organization of </w:t>
      </w:r>
      <w:r w:rsidR="00D85088" w:rsidRPr="00D85088">
        <w:rPr>
          <w:rFonts w:ascii="Times New Roman" w:hAnsi="Times New Roman" w:cs="Times New Roman"/>
          <w:sz w:val="28"/>
          <w:szCs w:val="28"/>
          <w:lang w:val="en-US"/>
        </w:rPr>
        <w:t>routine maintenance</w:t>
      </w:r>
      <w:r w:rsidR="00D85088">
        <w:rPr>
          <w:rFonts w:ascii="Times New Roman" w:hAnsi="Times New Roman" w:cs="Times New Roman"/>
          <w:sz w:val="28"/>
          <w:szCs w:val="28"/>
          <w:lang w:val="en-US"/>
        </w:rPr>
        <w:t xml:space="preserve"> and complete overhaul.</w:t>
      </w:r>
    </w:p>
    <w:p w:rsidR="00E24931" w:rsidRPr="00E24931" w:rsidRDefault="00AA2085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E24931" w:rsidRPr="00E24931">
        <w:rPr>
          <w:rFonts w:ascii="Times New Roman" w:hAnsi="Times New Roman" w:cs="Times New Roman"/>
          <w:b/>
          <w:sz w:val="28"/>
          <w:szCs w:val="28"/>
          <w:lang w:val="en-US"/>
        </w:rPr>
        <w:t>urriculum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characteristics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>: the curriculum provides for a profound design and technological training, extended computer education from primary skills of machine drawing to modern computer-aided design of CAD/CAM/CAE types, profound studying of all main types of technological processes</w:t>
      </w:r>
      <w:r w:rsidR="000F0EE1"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 in chemical engineering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, carrying out laboratory practical work in the conditions of the operating production, </w:t>
      </w:r>
      <w:r w:rsidR="000F0EE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0EE1">
        <w:rPr>
          <w:rFonts w:ascii="Times New Roman" w:hAnsi="Times New Roman" w:cs="Times New Roman"/>
          <w:sz w:val="28"/>
          <w:szCs w:val="28"/>
          <w:lang w:val="en-US"/>
        </w:rPr>
        <w:t xml:space="preserve">chemical </w:t>
      </w:r>
      <w:r w:rsidR="00E24931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engineering enterprises specifics in nuclear industry, economic education and management and organization skills. 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Main basic disciplines: </w:t>
      </w:r>
      <w:r w:rsidR="000F0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physics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0EE1" w:rsidRPr="00E24931" w:rsidRDefault="000F0EE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chemistry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graphics;</w:t>
      </w:r>
    </w:p>
    <w:p w:rsid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theoretical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mechanics;</w:t>
      </w:r>
    </w:p>
    <w:p w:rsidR="000F0EE1" w:rsidRDefault="000F0EE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0F0EE1">
        <w:rPr>
          <w:rFonts w:ascii="Times New Roman" w:hAnsi="Times New Roman" w:cs="Times New Roman"/>
          <w:sz w:val="28"/>
          <w:szCs w:val="28"/>
          <w:lang w:val="en-US"/>
        </w:rPr>
        <w:t>fluid</w:t>
      </w:r>
      <w:proofErr w:type="gramEnd"/>
      <w:r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 mechanics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0EE1" w:rsidRPr="00914D26" w:rsidRDefault="000F0EE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materials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science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0EE1" w:rsidRPr="00E24931" w:rsidRDefault="000F0EE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0F0EE1">
        <w:rPr>
          <w:rFonts w:ascii="Times New Roman" w:hAnsi="Times New Roman" w:cs="Times New Roman"/>
          <w:sz w:val="28"/>
          <w:szCs w:val="28"/>
          <w:lang w:val="en-US"/>
        </w:rPr>
        <w:t>constructional</w:t>
      </w:r>
      <w:proofErr w:type="gramEnd"/>
      <w:r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 material</w:t>
      </w:r>
      <w:r w:rsidRPr="00914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technology;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strength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of materials;</w:t>
      </w:r>
    </w:p>
    <w:p w:rsidR="00E24931" w:rsidRP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theory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of mechanisms and machines;</w:t>
      </w:r>
    </w:p>
    <w:p w:rsidR="000F0EE1" w:rsidRPr="000F0EE1" w:rsidRDefault="000F0EE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0F0EE1">
        <w:rPr>
          <w:rFonts w:ascii="Times New Roman" w:hAnsi="Times New Roman" w:cs="Times New Roman"/>
          <w:sz w:val="28"/>
          <w:szCs w:val="28"/>
          <w:lang w:val="en-US"/>
        </w:rPr>
        <w:t>design</w:t>
      </w:r>
      <w:proofErr w:type="gramEnd"/>
      <w:r w:rsidRPr="000F0EE1">
        <w:rPr>
          <w:rFonts w:ascii="Times New Roman" w:hAnsi="Times New Roman" w:cs="Times New Roman"/>
          <w:sz w:val="28"/>
          <w:szCs w:val="28"/>
          <w:lang w:val="en-US"/>
        </w:rPr>
        <w:t xml:space="preserve"> basis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Main special disciplines:  </w:t>
      </w:r>
    </w:p>
    <w:p w:rsidR="004D332A" w:rsidRPr="00E24931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processes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apparatus of chemical technology;</w:t>
      </w:r>
    </w:p>
    <w:p w:rsidR="00E24931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D332A" w:rsidRPr="00E24931">
        <w:rPr>
          <w:rFonts w:ascii="Times New Roman" w:hAnsi="Times New Roman" w:cs="Times New Roman"/>
          <w:sz w:val="28"/>
          <w:szCs w:val="28"/>
          <w:lang w:val="en-US"/>
        </w:rPr>
        <w:t>machines</w:t>
      </w:r>
      <w:proofErr w:type="gramEnd"/>
      <w:r w:rsidR="004D332A"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and apparatus for chemical industry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332A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pieces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equipment design and estimation;</w:t>
      </w:r>
    </w:p>
    <w:p w:rsidR="004D332A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chemical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resistance and </w:t>
      </w:r>
      <w:r w:rsidRPr="004D332A">
        <w:rPr>
          <w:rFonts w:ascii="Times New Roman" w:hAnsi="Times New Roman" w:cs="Times New Roman"/>
          <w:sz w:val="28"/>
          <w:szCs w:val="28"/>
          <w:lang w:val="en-US"/>
        </w:rPr>
        <w:t>corrosion protection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332A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thermodynamics and </w:t>
      </w:r>
      <w:r w:rsidRPr="004D332A">
        <w:rPr>
          <w:rFonts w:ascii="Times New Roman" w:hAnsi="Times New Roman" w:cs="Times New Roman"/>
          <w:sz w:val="28"/>
          <w:szCs w:val="28"/>
          <w:lang w:val="en-US"/>
        </w:rPr>
        <w:t>thermal fluids science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4D332A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design automation in </w:t>
      </w:r>
      <w:r w:rsidRPr="004D332A">
        <w:rPr>
          <w:rFonts w:ascii="Times New Roman" w:hAnsi="Times New Roman" w:cs="Times New Roman"/>
          <w:sz w:val="28"/>
          <w:szCs w:val="28"/>
          <w:lang w:val="en-US"/>
        </w:rPr>
        <w:t xml:space="preserve">CAD/CAM </w:t>
      </w:r>
      <w:r>
        <w:rPr>
          <w:rFonts w:ascii="Times New Roman" w:hAnsi="Times New Roman" w:cs="Times New Roman"/>
          <w:sz w:val="28"/>
          <w:szCs w:val="28"/>
          <w:lang w:val="en-US"/>
        </w:rPr>
        <w:t>systems;</w:t>
      </w:r>
    </w:p>
    <w:p w:rsidR="004D332A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D332A">
        <w:rPr>
          <w:rFonts w:ascii="Times New Roman" w:hAnsi="Times New Roman" w:cs="Times New Roman"/>
          <w:sz w:val="28"/>
          <w:szCs w:val="28"/>
          <w:lang w:val="en-US"/>
        </w:rPr>
        <w:t>welding engineering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technology;</w:t>
      </w:r>
    </w:p>
    <w:p w:rsidR="004D332A" w:rsidRPr="00E24931" w:rsidRDefault="004D332A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97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C7979">
        <w:rPr>
          <w:rFonts w:ascii="Times New Roman" w:hAnsi="Times New Roman" w:cs="Times New Roman"/>
          <w:sz w:val="28"/>
          <w:szCs w:val="28"/>
          <w:lang w:val="en-US"/>
        </w:rPr>
        <w:t>chem</w:t>
      </w:r>
      <w:r w:rsidR="00DC7979" w:rsidRPr="00DC7979">
        <w:rPr>
          <w:rFonts w:ascii="Times New Roman" w:hAnsi="Times New Roman" w:cs="Times New Roman"/>
          <w:sz w:val="28"/>
          <w:szCs w:val="28"/>
          <w:lang w:val="en-US"/>
        </w:rPr>
        <w:t>ical</w:t>
      </w:r>
      <w:proofErr w:type="gramEnd"/>
      <w:r w:rsidR="00DC7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979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DC7979" w:rsidRPr="00DC7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979"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="00DC7979" w:rsidRPr="00DC7979">
        <w:rPr>
          <w:lang w:val="en-US"/>
        </w:rPr>
        <w:t xml:space="preserve"> </w:t>
      </w:r>
      <w:r w:rsidR="00DC7979" w:rsidRPr="00DC7979">
        <w:rPr>
          <w:rFonts w:ascii="Times New Roman" w:hAnsi="Times New Roman" w:cs="Times New Roman"/>
          <w:sz w:val="28"/>
          <w:szCs w:val="28"/>
          <w:lang w:val="en-US"/>
        </w:rPr>
        <w:t>control system</w:t>
      </w:r>
      <w:r w:rsidR="00DC7979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E24931" w:rsidRPr="00914D26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24931">
        <w:rPr>
          <w:rFonts w:ascii="Times New Roman" w:hAnsi="Times New Roman" w:cs="Times New Roman"/>
          <w:sz w:val="28"/>
          <w:szCs w:val="28"/>
          <w:lang w:val="en-US"/>
        </w:rPr>
        <w:t>accuracy</w:t>
      </w:r>
      <w:proofErr w:type="gramEnd"/>
      <w:r w:rsidRPr="00E24931">
        <w:rPr>
          <w:rFonts w:ascii="Times New Roman" w:hAnsi="Times New Roman" w:cs="Times New Roman"/>
          <w:sz w:val="28"/>
          <w:szCs w:val="28"/>
          <w:lang w:val="en-US"/>
        </w:rPr>
        <w:t xml:space="preserve"> rating;</w:t>
      </w:r>
    </w:p>
    <w:p w:rsidR="00E24931" w:rsidRPr="00914D26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basic enterprises </w:t>
      </w:r>
      <w:r w:rsidR="00AA2085" w:rsidRPr="00AA2085">
        <w:rPr>
          <w:rFonts w:ascii="Times New Roman" w:hAnsi="Times New Roman" w:cs="Times New Roman"/>
          <w:b/>
          <w:sz w:val="28"/>
          <w:szCs w:val="28"/>
          <w:lang w:val="en-US"/>
        </w:rPr>
        <w:t>for practical training and employment</w:t>
      </w:r>
      <w:r w:rsidR="00AA2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A2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</w:t>
      </w:r>
      <w:r w:rsidR="00914D26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E24931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A2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69C6" w:rsidRPr="008F69C6">
        <w:rPr>
          <w:rFonts w:ascii="Times New Roman" w:hAnsi="Times New Roman" w:cs="Times New Roman"/>
          <w:sz w:val="28"/>
          <w:szCs w:val="28"/>
          <w:lang w:val="en-US"/>
        </w:rPr>
        <w:t xml:space="preserve">CJSC </w:t>
      </w:r>
      <w:r w:rsidR="008F69C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F69C6" w:rsidRPr="008F69C6">
        <w:rPr>
          <w:rFonts w:ascii="Times New Roman" w:hAnsi="Times New Roman" w:cs="Times New Roman"/>
          <w:sz w:val="28"/>
          <w:szCs w:val="28"/>
          <w:lang w:val="en-US"/>
        </w:rPr>
        <w:t xml:space="preserve">Heat-exchange </w:t>
      </w:r>
      <w:r w:rsidR="008F69C6">
        <w:rPr>
          <w:rFonts w:ascii="Times New Roman" w:hAnsi="Times New Roman" w:cs="Times New Roman"/>
          <w:sz w:val="28"/>
          <w:szCs w:val="28"/>
          <w:lang w:val="en-US"/>
        </w:rPr>
        <w:t>technologies”</w:t>
      </w:r>
      <w:r w:rsidR="008F69C6" w:rsidRPr="008F6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69C6">
        <w:rPr>
          <w:rFonts w:ascii="Times New Roman" w:hAnsi="Times New Roman" w:cs="Times New Roman"/>
          <w:sz w:val="28"/>
          <w:szCs w:val="28"/>
          <w:lang w:val="en-US"/>
        </w:rPr>
        <w:t xml:space="preserve">Industrial </w:t>
      </w:r>
      <w:proofErr w:type="gramStart"/>
      <w:r w:rsidR="008F69C6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 w:rsidR="008F69C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A20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4D26" w:rsidRPr="00914D26">
        <w:rPr>
          <w:rFonts w:ascii="Times New Roman" w:hAnsi="Times New Roman" w:cs="Times New Roman"/>
          <w:sz w:val="28"/>
          <w:szCs w:val="28"/>
          <w:lang w:val="en-US"/>
        </w:rPr>
        <w:t>USDI</w:t>
      </w:r>
      <w:r w:rsidR="00914D26" w:rsidRPr="00914D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14D26" w:rsidRPr="00914D26">
        <w:rPr>
          <w:rFonts w:ascii="Times New Roman" w:hAnsi="Times New Roman" w:cs="Times New Roman"/>
          <w:sz w:val="28"/>
          <w:szCs w:val="28"/>
          <w:lang w:val="en-US"/>
        </w:rPr>
        <w:t>"VNIPIET" (</w:t>
      </w:r>
      <w:proofErr w:type="spellStart"/>
      <w:r w:rsidR="00914D26" w:rsidRPr="00914D26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914D26" w:rsidRPr="00914D26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</w:t>
      </w:r>
      <w:r w:rsidR="008F69C6" w:rsidRPr="00914D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931" w:rsidRPr="007A665F" w:rsidRDefault="00E24931" w:rsidP="00E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24931" w:rsidRPr="007A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F"/>
    <w:rsid w:val="000E6BD7"/>
    <w:rsid w:val="000F0EE1"/>
    <w:rsid w:val="002F50B2"/>
    <w:rsid w:val="00436B5A"/>
    <w:rsid w:val="004D332A"/>
    <w:rsid w:val="007A665F"/>
    <w:rsid w:val="008F69C6"/>
    <w:rsid w:val="00914D26"/>
    <w:rsid w:val="009340CD"/>
    <w:rsid w:val="00AA2085"/>
    <w:rsid w:val="00AE7B93"/>
    <w:rsid w:val="00B452E5"/>
    <w:rsid w:val="00D85088"/>
    <w:rsid w:val="00DC7979"/>
    <w:rsid w:val="00E24931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student</cp:lastModifiedBy>
  <cp:revision>5</cp:revision>
  <dcterms:created xsi:type="dcterms:W3CDTF">2016-02-10T04:29:00Z</dcterms:created>
  <dcterms:modified xsi:type="dcterms:W3CDTF">2016-02-12T06:02:00Z</dcterms:modified>
</cp:coreProperties>
</file>