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55BD" w:rsidRPr="001F55BD" w:rsidRDefault="001F55BD" w:rsidP="00077086">
      <w:pPr>
        <w:spacing w:after="0" w:line="360" w:lineRule="auto"/>
        <w:ind w:firstLine="709"/>
        <w:jc w:val="center"/>
        <w:rPr>
          <w:rFonts w:ascii="Times New Roman" w:eastAsia="Calibri" w:hAnsi="Times New Roman" w:cs="Times New Roman"/>
          <w:b/>
          <w:sz w:val="24"/>
          <w:szCs w:val="24"/>
          <w:lang w:val="en-US"/>
        </w:rPr>
      </w:pPr>
      <w:r w:rsidRPr="001F55BD">
        <w:rPr>
          <w:rFonts w:ascii="Times New Roman" w:eastAsia="Calibri" w:hAnsi="Times New Roman" w:cs="Times New Roman"/>
          <w:b/>
          <w:sz w:val="24"/>
          <w:szCs w:val="24"/>
          <w:lang w:val="en-US"/>
        </w:rPr>
        <w:t>Bachelor degree program abstract in the field of training</w:t>
      </w:r>
    </w:p>
    <w:p w:rsidR="001F55BD" w:rsidRPr="001F55BD" w:rsidRDefault="004D63BB" w:rsidP="000770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center"/>
        <w:rPr>
          <w:rFonts w:ascii="inherit" w:eastAsia="Times New Roman" w:hAnsi="inherit" w:cs="Courier New"/>
          <w:b/>
          <w:color w:val="212121"/>
          <w:sz w:val="20"/>
          <w:szCs w:val="20"/>
          <w:lang w:val="en-US" w:eastAsia="ru-RU"/>
        </w:rPr>
      </w:pPr>
      <w:r>
        <w:rPr>
          <w:rFonts w:ascii="Times New Roman" w:eastAsia="Calibri" w:hAnsi="Times New Roman" w:cs="Times New Roman"/>
          <w:b/>
          <w:sz w:val="24"/>
          <w:szCs w:val="24"/>
          <w:lang w:val="en-US"/>
        </w:rPr>
        <w:t xml:space="preserve">15.03.01 </w:t>
      </w:r>
      <w:r w:rsidR="0037255B">
        <w:rPr>
          <w:rFonts w:ascii="Times New Roman" w:eastAsia="Calibri" w:hAnsi="Times New Roman" w:cs="Times New Roman"/>
          <w:b/>
          <w:sz w:val="24"/>
          <w:szCs w:val="24"/>
          <w:lang w:val="en-US"/>
        </w:rPr>
        <w:t xml:space="preserve">Manufacturing </w:t>
      </w:r>
      <w:r>
        <w:rPr>
          <w:rFonts w:ascii="Times New Roman" w:eastAsia="Times New Roman" w:hAnsi="Times New Roman" w:cs="Times New Roman"/>
          <w:b/>
          <w:color w:val="212121"/>
          <w:sz w:val="24"/>
          <w:szCs w:val="24"/>
          <w:lang w:val="en-US" w:eastAsia="ru-RU"/>
        </w:rPr>
        <w:t>Engineering</w:t>
      </w:r>
    </w:p>
    <w:p w:rsidR="00077086" w:rsidRDefault="001F55BD" w:rsidP="00077086">
      <w:pPr>
        <w:spacing w:after="0" w:line="360" w:lineRule="auto"/>
        <w:ind w:firstLine="709"/>
        <w:rPr>
          <w:rFonts w:ascii="Times New Roman" w:eastAsia="Calibri" w:hAnsi="Times New Roman" w:cs="Times New Roman"/>
          <w:i/>
          <w:sz w:val="24"/>
          <w:szCs w:val="24"/>
          <w:lang w:val="en-US"/>
        </w:rPr>
      </w:pPr>
      <w:r w:rsidRPr="001F55BD">
        <w:rPr>
          <w:rFonts w:ascii="Times New Roman" w:eastAsia="Calibri" w:hAnsi="Times New Roman" w:cs="Times New Roman"/>
          <w:i/>
          <w:sz w:val="24"/>
          <w:szCs w:val="24"/>
          <w:lang w:val="en-US"/>
        </w:rPr>
        <w:t>1. Code and name of the field of training, name of the program.</w:t>
      </w:r>
    </w:p>
    <w:p w:rsidR="001F55BD" w:rsidRPr="00077086" w:rsidRDefault="004D63BB" w:rsidP="0037255B">
      <w:pPr>
        <w:spacing w:after="0" w:line="360" w:lineRule="auto"/>
        <w:ind w:firstLine="709"/>
        <w:jc w:val="both"/>
        <w:rPr>
          <w:rFonts w:ascii="Times New Roman" w:eastAsia="Calibri" w:hAnsi="Times New Roman" w:cs="Times New Roman"/>
          <w:i/>
          <w:sz w:val="24"/>
          <w:szCs w:val="24"/>
          <w:lang w:val="en-US"/>
        </w:rPr>
      </w:pPr>
      <w:r>
        <w:rPr>
          <w:rFonts w:ascii="Times New Roman" w:eastAsia="Calibri" w:hAnsi="Times New Roman" w:cs="Times New Roman"/>
          <w:sz w:val="24"/>
          <w:szCs w:val="24"/>
          <w:lang w:val="en-US"/>
        </w:rPr>
        <w:t xml:space="preserve">15.03.01 </w:t>
      </w:r>
      <w:r w:rsidR="0037255B" w:rsidRPr="0037255B">
        <w:rPr>
          <w:rFonts w:ascii="Times New Roman" w:eastAsia="Calibri" w:hAnsi="Times New Roman" w:cs="Times New Roman"/>
          <w:sz w:val="24"/>
          <w:szCs w:val="24"/>
          <w:lang w:val="en-US"/>
        </w:rPr>
        <w:t>Manufacturing</w:t>
      </w:r>
      <w:r w:rsidR="00862E39" w:rsidRPr="00862E39">
        <w:rPr>
          <w:rFonts w:ascii="Times New Roman" w:eastAsia="Calibri" w:hAnsi="Times New Roman" w:cs="Times New Roman"/>
          <w:sz w:val="24"/>
          <w:szCs w:val="24"/>
          <w:lang w:val="en-US"/>
        </w:rPr>
        <w:t xml:space="preserve"> </w:t>
      </w:r>
      <w:r w:rsidR="001F55BD" w:rsidRPr="001F55BD">
        <w:rPr>
          <w:rFonts w:ascii="Times New Roman" w:eastAsia="Times New Roman" w:hAnsi="Times New Roman" w:cs="Times New Roman"/>
          <w:color w:val="212121"/>
          <w:sz w:val="24"/>
          <w:szCs w:val="24"/>
          <w:lang w:val="en-US" w:eastAsia="ru-RU"/>
        </w:rPr>
        <w:t>E</w:t>
      </w:r>
      <w:r w:rsidR="001F55BD" w:rsidRPr="004D63BB">
        <w:rPr>
          <w:rFonts w:ascii="Times New Roman" w:eastAsia="Times New Roman" w:hAnsi="Times New Roman" w:cs="Times New Roman"/>
          <w:color w:val="212121"/>
          <w:sz w:val="24"/>
          <w:szCs w:val="24"/>
          <w:lang w:val="en-US" w:eastAsia="ru-RU"/>
        </w:rPr>
        <w:t>ngineering</w:t>
      </w:r>
      <w:r w:rsidR="001F55BD" w:rsidRPr="001F55BD">
        <w:rPr>
          <w:rFonts w:ascii="Times New Roman" w:eastAsia="Calibri" w:hAnsi="Times New Roman" w:cs="Times New Roman"/>
          <w:sz w:val="24"/>
          <w:szCs w:val="24"/>
          <w:lang w:val="en-US"/>
        </w:rPr>
        <w:t>,</w:t>
      </w:r>
      <w:r w:rsidR="00862E39" w:rsidRPr="00862E39">
        <w:rPr>
          <w:rFonts w:ascii="Times New Roman" w:eastAsia="Calibri" w:hAnsi="Times New Roman" w:cs="Times New Roman"/>
          <w:sz w:val="24"/>
          <w:szCs w:val="24"/>
          <w:lang w:val="en-US"/>
        </w:rPr>
        <w:t xml:space="preserve"> </w:t>
      </w:r>
      <w:r w:rsidR="0069470C">
        <w:rPr>
          <w:rFonts w:ascii="Times New Roman" w:eastAsia="Times New Roman" w:hAnsi="Times New Roman" w:cs="Times New Roman"/>
          <w:color w:val="212121"/>
          <w:sz w:val="24"/>
          <w:szCs w:val="24"/>
          <w:lang w:val="en-US" w:eastAsia="ru-RU"/>
        </w:rPr>
        <w:t>specificity</w:t>
      </w:r>
      <w:r>
        <w:rPr>
          <w:rFonts w:ascii="Times New Roman" w:eastAsia="Times New Roman" w:hAnsi="Times New Roman" w:cs="Times New Roman"/>
          <w:color w:val="212121"/>
          <w:sz w:val="24"/>
          <w:szCs w:val="24"/>
          <w:lang w:val="en-US" w:eastAsia="ru-RU"/>
        </w:rPr>
        <w:t xml:space="preserve"> </w:t>
      </w:r>
      <w:bookmarkStart w:id="0" w:name="_GoBack"/>
      <w:bookmarkEnd w:id="0"/>
      <w:r w:rsidR="0037255B" w:rsidRPr="001F55BD">
        <w:rPr>
          <w:rFonts w:ascii="Times New Roman" w:eastAsia="Times New Roman" w:hAnsi="Times New Roman" w:cs="Times New Roman"/>
          <w:color w:val="212121"/>
          <w:sz w:val="24"/>
          <w:szCs w:val="24"/>
          <w:lang w:val="en-US" w:eastAsia="ru-RU"/>
        </w:rPr>
        <w:t>– «</w:t>
      </w:r>
      <w:r w:rsidR="001F55BD" w:rsidRPr="001F55BD">
        <w:rPr>
          <w:rFonts w:ascii="Times New Roman" w:eastAsia="Times New Roman" w:hAnsi="Times New Roman" w:cs="Times New Roman"/>
          <w:color w:val="212121"/>
          <w:sz w:val="24"/>
          <w:szCs w:val="24"/>
          <w:lang w:val="en-US" w:eastAsia="ru-RU"/>
        </w:rPr>
        <w:t>Design</w:t>
      </w:r>
      <w:r w:rsidR="0037255B">
        <w:rPr>
          <w:rFonts w:ascii="Times New Roman" w:eastAsia="Times New Roman" w:hAnsi="Times New Roman" w:cs="Times New Roman"/>
          <w:color w:val="212121"/>
          <w:sz w:val="24"/>
          <w:szCs w:val="24"/>
          <w:lang w:val="en-US" w:eastAsia="ru-RU"/>
        </w:rPr>
        <w:t>ing</w:t>
      </w:r>
      <w:r w:rsidR="001F55BD" w:rsidRPr="001F55BD">
        <w:rPr>
          <w:rFonts w:ascii="Times New Roman" w:eastAsia="Times New Roman" w:hAnsi="Times New Roman" w:cs="Times New Roman"/>
          <w:color w:val="212121"/>
          <w:sz w:val="24"/>
          <w:szCs w:val="24"/>
          <w:lang w:val="en-US" w:eastAsia="ru-RU"/>
        </w:rPr>
        <w:t xml:space="preserve"> and technological maintenance of </w:t>
      </w:r>
      <w:r w:rsidR="0037255B" w:rsidRPr="0037255B">
        <w:rPr>
          <w:rFonts w:ascii="Times New Roman" w:eastAsia="Calibri" w:hAnsi="Times New Roman" w:cs="Times New Roman"/>
          <w:sz w:val="24"/>
          <w:szCs w:val="24"/>
          <w:lang w:val="en-US"/>
        </w:rPr>
        <w:t>manufacturing</w:t>
      </w:r>
      <w:r w:rsidR="001F55BD" w:rsidRPr="001F55BD">
        <w:rPr>
          <w:rFonts w:ascii="Times New Roman" w:eastAsia="Times New Roman" w:hAnsi="Times New Roman" w:cs="Times New Roman"/>
          <w:color w:val="212121"/>
          <w:sz w:val="24"/>
          <w:szCs w:val="24"/>
          <w:lang w:val="en-US" w:eastAsia="ru-RU"/>
        </w:rPr>
        <w:t>industries».</w:t>
      </w:r>
    </w:p>
    <w:p w:rsidR="001F55BD" w:rsidRPr="001F55BD" w:rsidRDefault="001F55BD" w:rsidP="0037255B">
      <w:pPr>
        <w:spacing w:after="0" w:line="360" w:lineRule="auto"/>
        <w:ind w:firstLine="709"/>
        <w:jc w:val="both"/>
        <w:rPr>
          <w:rFonts w:ascii="Times New Roman" w:eastAsia="Calibri" w:hAnsi="Times New Roman" w:cs="Times New Roman"/>
          <w:b/>
          <w:sz w:val="24"/>
          <w:szCs w:val="24"/>
          <w:lang w:val="en-US"/>
        </w:rPr>
      </w:pPr>
      <w:r w:rsidRPr="001F55BD">
        <w:rPr>
          <w:rFonts w:ascii="Times New Roman" w:eastAsia="Calibri" w:hAnsi="Times New Roman" w:cs="Times New Roman"/>
          <w:sz w:val="24"/>
          <w:szCs w:val="24"/>
          <w:lang w:val="en-US"/>
        </w:rPr>
        <w:t>2</w:t>
      </w:r>
      <w:r w:rsidRPr="001F55BD">
        <w:rPr>
          <w:rFonts w:ascii="Times New Roman" w:eastAsia="Calibri" w:hAnsi="Times New Roman" w:cs="Times New Roman"/>
          <w:i/>
          <w:sz w:val="24"/>
          <w:szCs w:val="24"/>
          <w:lang w:val="en-US"/>
        </w:rPr>
        <w:t>. Program educational objectives</w:t>
      </w:r>
      <w:r w:rsidRPr="001F55BD">
        <w:rPr>
          <w:rFonts w:ascii="Times New Roman" w:eastAsia="Calibri" w:hAnsi="Times New Roman" w:cs="Times New Roman"/>
          <w:sz w:val="24"/>
          <w:szCs w:val="24"/>
          <w:lang w:val="en-US"/>
        </w:rPr>
        <w:t xml:space="preserve">: to develop students ' general cultural, general professional and professional competences in accordance with the requirements of the educational standard of higher education, independently defined by  NRNU </w:t>
      </w:r>
      <w:proofErr w:type="spellStart"/>
      <w:r w:rsidRPr="001F55BD">
        <w:rPr>
          <w:rFonts w:ascii="Times New Roman" w:eastAsia="Calibri" w:hAnsi="Times New Roman" w:cs="Times New Roman"/>
          <w:sz w:val="24"/>
          <w:szCs w:val="24"/>
          <w:lang w:val="en-US"/>
        </w:rPr>
        <w:t>MEPhI</w:t>
      </w:r>
      <w:proofErr w:type="spellEnd"/>
      <w:r w:rsidRPr="001F55BD">
        <w:rPr>
          <w:rFonts w:ascii="Times New Roman" w:eastAsia="Calibri" w:hAnsi="Times New Roman" w:cs="Times New Roman"/>
          <w:sz w:val="24"/>
          <w:szCs w:val="24"/>
          <w:lang w:val="en-US"/>
        </w:rPr>
        <w:t xml:space="preserve"> in the given direction of bachelors` training.</w:t>
      </w:r>
    </w:p>
    <w:p w:rsidR="001F55BD" w:rsidRPr="001F55BD" w:rsidRDefault="001F55BD" w:rsidP="00077086">
      <w:pPr>
        <w:spacing w:after="0" w:line="360" w:lineRule="auto"/>
        <w:ind w:firstLine="709"/>
        <w:jc w:val="both"/>
        <w:rPr>
          <w:rFonts w:ascii="Times New Roman" w:eastAsia="Calibri" w:hAnsi="Times New Roman" w:cs="Times New Roman"/>
          <w:sz w:val="24"/>
          <w:szCs w:val="24"/>
          <w:lang w:val="en-US"/>
        </w:rPr>
      </w:pPr>
      <w:r w:rsidRPr="001F55BD">
        <w:rPr>
          <w:rFonts w:ascii="Times New Roman" w:eastAsia="Calibri" w:hAnsi="Times New Roman" w:cs="Times New Roman"/>
          <w:sz w:val="24"/>
          <w:szCs w:val="24"/>
          <w:lang w:val="en-US"/>
        </w:rPr>
        <w:t xml:space="preserve">Forms and terms of education: </w:t>
      </w:r>
    </w:p>
    <w:p w:rsidR="001F55BD" w:rsidRPr="001F55BD" w:rsidRDefault="00077086" w:rsidP="00077086">
      <w:pPr>
        <w:spacing w:after="0" w:line="360" w:lineRule="auto"/>
        <w:ind w:firstLine="709"/>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w:t>
      </w:r>
      <w:proofErr w:type="gramStart"/>
      <w:r w:rsidR="001F55BD" w:rsidRPr="001F55BD">
        <w:rPr>
          <w:rFonts w:ascii="Times New Roman" w:eastAsia="Calibri" w:hAnsi="Times New Roman" w:cs="Times New Roman"/>
          <w:sz w:val="24"/>
          <w:szCs w:val="24"/>
          <w:lang w:val="en-US"/>
        </w:rPr>
        <w:t>full</w:t>
      </w:r>
      <w:proofErr w:type="gramEnd"/>
      <w:r w:rsidR="001F55BD" w:rsidRPr="001F55BD">
        <w:rPr>
          <w:rFonts w:ascii="Times New Roman" w:eastAsia="Calibri" w:hAnsi="Times New Roman" w:cs="Times New Roman"/>
          <w:sz w:val="24"/>
          <w:szCs w:val="24"/>
          <w:lang w:val="en-US"/>
        </w:rPr>
        <w:t xml:space="preserve"> - time- training  period - 4 years.</w:t>
      </w:r>
    </w:p>
    <w:p w:rsidR="00077086" w:rsidRDefault="001F55BD" w:rsidP="00077086">
      <w:pPr>
        <w:spacing w:after="0" w:line="360" w:lineRule="auto"/>
        <w:ind w:firstLine="709"/>
        <w:rPr>
          <w:rFonts w:ascii="Times New Roman" w:eastAsia="Calibri" w:hAnsi="Times New Roman" w:cs="Times New Roman"/>
          <w:sz w:val="24"/>
          <w:szCs w:val="24"/>
          <w:lang w:val="en-US"/>
        </w:rPr>
      </w:pPr>
      <w:r w:rsidRPr="001F55BD">
        <w:rPr>
          <w:rFonts w:ascii="Times New Roman" w:eastAsia="Calibri" w:hAnsi="Times New Roman" w:cs="Times New Roman"/>
          <w:sz w:val="24"/>
          <w:szCs w:val="24"/>
          <w:lang w:val="en-US"/>
        </w:rPr>
        <w:t xml:space="preserve">- </w:t>
      </w:r>
      <w:proofErr w:type="gramStart"/>
      <w:r w:rsidRPr="001F55BD">
        <w:rPr>
          <w:rFonts w:ascii="Times New Roman" w:eastAsia="Calibri" w:hAnsi="Times New Roman" w:cs="Times New Roman"/>
          <w:sz w:val="24"/>
          <w:szCs w:val="24"/>
          <w:lang w:val="en-US"/>
        </w:rPr>
        <w:t>correspondence</w:t>
      </w:r>
      <w:proofErr w:type="gramEnd"/>
      <w:r w:rsidRPr="001F55BD">
        <w:rPr>
          <w:rFonts w:ascii="Times New Roman" w:eastAsia="Calibri" w:hAnsi="Times New Roman" w:cs="Times New Roman"/>
          <w:sz w:val="24"/>
          <w:szCs w:val="24"/>
          <w:lang w:val="en-US"/>
        </w:rPr>
        <w:t xml:space="preserve"> form of trai</w:t>
      </w:r>
      <w:r w:rsidR="00077086">
        <w:rPr>
          <w:rFonts w:ascii="Times New Roman" w:eastAsia="Calibri" w:hAnsi="Times New Roman" w:cs="Times New Roman"/>
          <w:sz w:val="24"/>
          <w:szCs w:val="24"/>
          <w:lang w:val="en-US"/>
        </w:rPr>
        <w:t>ning – training period 5 years.</w:t>
      </w:r>
    </w:p>
    <w:p w:rsidR="001F55BD" w:rsidRPr="001F55BD" w:rsidRDefault="001F55BD" w:rsidP="00077086">
      <w:pPr>
        <w:spacing w:after="0" w:line="360" w:lineRule="auto"/>
        <w:ind w:firstLine="709"/>
        <w:rPr>
          <w:rFonts w:ascii="Times New Roman" w:eastAsia="Calibri" w:hAnsi="Times New Roman" w:cs="Times New Roman"/>
          <w:sz w:val="24"/>
          <w:szCs w:val="24"/>
          <w:lang w:val="en-US"/>
        </w:rPr>
      </w:pPr>
      <w:proofErr w:type="gramStart"/>
      <w:r w:rsidRPr="001F55BD">
        <w:rPr>
          <w:rFonts w:ascii="Times New Roman" w:eastAsia="Calibri" w:hAnsi="Times New Roman" w:cs="Times New Roman"/>
          <w:sz w:val="24"/>
          <w:szCs w:val="24"/>
          <w:lang w:val="en-US"/>
        </w:rPr>
        <w:t>Entrance examinations – Mathematics, Physics, Russian.</w:t>
      </w:r>
      <w:proofErr w:type="gramEnd"/>
    </w:p>
    <w:p w:rsidR="001F55BD" w:rsidRPr="001F55BD" w:rsidRDefault="001F55BD" w:rsidP="00077086">
      <w:pPr>
        <w:spacing w:after="0" w:line="360" w:lineRule="auto"/>
        <w:ind w:firstLine="709"/>
        <w:rPr>
          <w:rFonts w:ascii="Times New Roman" w:eastAsia="Calibri" w:hAnsi="Times New Roman" w:cs="Times New Roman"/>
          <w:b/>
          <w:i/>
          <w:sz w:val="24"/>
          <w:szCs w:val="24"/>
          <w:lang w:val="en-US"/>
        </w:rPr>
      </w:pPr>
      <w:r w:rsidRPr="001F55BD">
        <w:rPr>
          <w:rFonts w:ascii="Times New Roman" w:eastAsia="Calibri" w:hAnsi="Times New Roman" w:cs="Times New Roman"/>
          <w:i/>
          <w:sz w:val="24"/>
          <w:szCs w:val="24"/>
          <w:lang w:val="en-US"/>
        </w:rPr>
        <w:t>3. The characteristic of professional activity of the GEP of undergraduate:</w:t>
      </w:r>
    </w:p>
    <w:p w:rsidR="001F55BD" w:rsidRPr="001F55BD" w:rsidRDefault="0037255B" w:rsidP="00077086">
      <w:pPr>
        <w:spacing w:after="0" w:line="360" w:lineRule="auto"/>
        <w:ind w:firstLine="709"/>
        <w:jc w:val="both"/>
        <w:rPr>
          <w:rFonts w:ascii="Times New Roman" w:eastAsia="Calibri" w:hAnsi="Times New Roman" w:cs="Times New Roman"/>
          <w:sz w:val="24"/>
          <w:szCs w:val="24"/>
          <w:lang w:val="en-US"/>
        </w:rPr>
      </w:pPr>
      <w:r w:rsidRPr="00F3089A">
        <w:rPr>
          <w:rFonts w:ascii="Times New Roman" w:hAnsi="Times New Roman" w:cs="Times New Roman"/>
          <w:b/>
          <w:sz w:val="24"/>
          <w:szCs w:val="24"/>
          <w:lang w:val="en-US"/>
        </w:rPr>
        <w:t xml:space="preserve">The </w:t>
      </w:r>
      <w:r>
        <w:rPr>
          <w:rFonts w:ascii="Times New Roman" w:hAnsi="Times New Roman" w:cs="Times New Roman"/>
          <w:b/>
          <w:sz w:val="24"/>
          <w:szCs w:val="24"/>
          <w:lang w:val="en-US"/>
        </w:rPr>
        <w:t>area</w:t>
      </w:r>
      <w:r w:rsidRPr="00F3089A">
        <w:rPr>
          <w:rFonts w:ascii="Times New Roman" w:hAnsi="Times New Roman" w:cs="Times New Roman"/>
          <w:b/>
          <w:sz w:val="24"/>
          <w:szCs w:val="24"/>
          <w:lang w:val="en-US"/>
        </w:rPr>
        <w:t xml:space="preserve"> of professional activity</w:t>
      </w:r>
      <w:r w:rsidR="00862E39" w:rsidRPr="00862E39">
        <w:rPr>
          <w:rFonts w:ascii="Times New Roman" w:hAnsi="Times New Roman" w:cs="Times New Roman"/>
          <w:b/>
          <w:sz w:val="24"/>
          <w:szCs w:val="24"/>
          <w:lang w:val="en-US"/>
        </w:rPr>
        <w:t xml:space="preserve"> </w:t>
      </w:r>
      <w:r w:rsidRPr="0037255B">
        <w:rPr>
          <w:rFonts w:ascii="Times New Roman" w:hAnsi="Times New Roman" w:cs="Times New Roman"/>
          <w:b/>
          <w:sz w:val="24"/>
          <w:szCs w:val="24"/>
          <w:lang w:val="en-US"/>
        </w:rPr>
        <w:t>of undergraduates includes:</w:t>
      </w:r>
      <w:r w:rsidR="00862E39" w:rsidRPr="00862E39">
        <w:rPr>
          <w:rFonts w:ascii="Times New Roman" w:hAnsi="Times New Roman" w:cs="Times New Roman"/>
          <w:b/>
          <w:sz w:val="24"/>
          <w:szCs w:val="24"/>
          <w:lang w:val="en-US"/>
        </w:rPr>
        <w:t xml:space="preserve"> </w:t>
      </w:r>
      <w:r w:rsidR="001F55BD" w:rsidRPr="001F55BD">
        <w:rPr>
          <w:rFonts w:ascii="Times New Roman" w:eastAsia="Calibri" w:hAnsi="Times New Roman" w:cs="Times New Roman"/>
          <w:sz w:val="24"/>
          <w:szCs w:val="24"/>
          <w:lang w:val="en-US"/>
        </w:rPr>
        <w:t>study, development  and technologies, technology aimed at creating competitive products of  engineering and  based on the use of modern methods and means of engineering, mathematical, physical and computer modeling of technological processes; organization and execution of work on the creation, assembly, commissioning, maintenance, operation, diagnostics and repair of technological equipment of engineering production, on the development of technological processes of production of parts and components.</w:t>
      </w:r>
    </w:p>
    <w:p w:rsidR="001F55BD" w:rsidRPr="0037255B" w:rsidRDefault="0037255B" w:rsidP="0037255B">
      <w:pPr>
        <w:tabs>
          <w:tab w:val="left" w:pos="851"/>
        </w:tabs>
        <w:spacing w:after="0" w:line="360" w:lineRule="auto"/>
        <w:ind w:firstLine="709"/>
        <w:jc w:val="both"/>
        <w:rPr>
          <w:rFonts w:ascii="Times New Roman" w:hAnsi="Times New Roman" w:cs="Times New Roman"/>
          <w:sz w:val="24"/>
          <w:szCs w:val="24"/>
          <w:lang w:val="en-US"/>
        </w:rPr>
      </w:pPr>
      <w:r w:rsidRPr="00F3089A">
        <w:rPr>
          <w:rFonts w:ascii="Times New Roman" w:hAnsi="Times New Roman" w:cs="Times New Roman"/>
          <w:b/>
          <w:sz w:val="24"/>
          <w:szCs w:val="24"/>
          <w:lang w:val="en-US"/>
        </w:rPr>
        <w:t>The objects of professional activity of undergraduates are:</w:t>
      </w:r>
      <w:r w:rsidR="00862E39" w:rsidRPr="00862E39">
        <w:rPr>
          <w:rFonts w:ascii="Times New Roman" w:hAnsi="Times New Roman" w:cs="Times New Roman"/>
          <w:b/>
          <w:sz w:val="24"/>
          <w:szCs w:val="24"/>
          <w:lang w:val="en-US"/>
        </w:rPr>
        <w:t xml:space="preserve"> </w:t>
      </w:r>
      <w:r w:rsidR="001F55BD" w:rsidRPr="001F55BD">
        <w:rPr>
          <w:rFonts w:ascii="Times New Roman" w:eastAsia="Calibri" w:hAnsi="Times New Roman" w:cs="Times New Roman"/>
          <w:sz w:val="24"/>
          <w:szCs w:val="24"/>
          <w:lang w:val="en-US"/>
        </w:rPr>
        <w:t>engineering production facilities, technological equipment and tool engineering, manufacturing technological processes, their development and the development of new technologies, specifications and technical documentation, standardization and certification systems; the development of tooling and mechanization and automation technology; means of informational, metrological, diagnostic and management software of technological systems in order to achieve the quality of products; methods and means of testing and quality control of products of mechanical engineering.</w:t>
      </w:r>
    </w:p>
    <w:p w:rsidR="001F55BD" w:rsidRPr="001F55BD" w:rsidRDefault="0037255B" w:rsidP="00077086">
      <w:pPr>
        <w:spacing w:after="0" w:line="360" w:lineRule="auto"/>
        <w:ind w:firstLine="709"/>
        <w:jc w:val="both"/>
        <w:rPr>
          <w:rFonts w:ascii="Times New Roman" w:eastAsia="Calibri" w:hAnsi="Times New Roman" w:cs="Times New Roman"/>
          <w:sz w:val="24"/>
          <w:szCs w:val="24"/>
          <w:lang w:val="en-US"/>
        </w:rPr>
      </w:pPr>
      <w:r w:rsidRPr="00F3089A">
        <w:rPr>
          <w:rFonts w:ascii="Times New Roman" w:hAnsi="Times New Roman" w:cs="Times New Roman"/>
          <w:b/>
          <w:sz w:val="24"/>
          <w:szCs w:val="24"/>
          <w:lang w:val="en-US"/>
        </w:rPr>
        <w:t>Types of professional activities</w:t>
      </w:r>
      <w:r w:rsidRPr="00F3089A">
        <w:rPr>
          <w:rFonts w:ascii="Times New Roman" w:hAnsi="Times New Roman" w:cs="Times New Roman"/>
          <w:sz w:val="24"/>
          <w:szCs w:val="24"/>
          <w:lang w:val="en-US"/>
        </w:rPr>
        <w:t xml:space="preserve">: </w:t>
      </w:r>
      <w:r w:rsidR="001F55BD" w:rsidRPr="001F55BD">
        <w:rPr>
          <w:rFonts w:ascii="Times New Roman" w:eastAsia="Calibri" w:hAnsi="Times New Roman" w:cs="Times New Roman"/>
          <w:sz w:val="24"/>
          <w:szCs w:val="24"/>
          <w:lang w:val="en-US"/>
        </w:rPr>
        <w:t>scientific-research, engineering and design, production and technological, innovative, organizational and administrative.</w:t>
      </w:r>
    </w:p>
    <w:p w:rsidR="001F55BD" w:rsidRPr="001F55BD" w:rsidRDefault="0037255B" w:rsidP="00077086">
      <w:pPr>
        <w:spacing w:after="0" w:line="360" w:lineRule="auto"/>
        <w:ind w:firstLine="709"/>
        <w:jc w:val="both"/>
        <w:rPr>
          <w:rFonts w:ascii="Times New Roman" w:eastAsia="Calibri" w:hAnsi="Times New Roman" w:cs="Times New Roman"/>
          <w:sz w:val="24"/>
          <w:szCs w:val="24"/>
          <w:lang w:val="en-US"/>
        </w:rPr>
      </w:pPr>
      <w:r w:rsidRPr="00F3089A">
        <w:rPr>
          <w:rFonts w:ascii="Times New Roman" w:hAnsi="Times New Roman" w:cs="Times New Roman"/>
          <w:b/>
          <w:sz w:val="24"/>
          <w:szCs w:val="24"/>
          <w:lang w:val="en-US"/>
        </w:rPr>
        <w:t>Undergraduate</w:t>
      </w:r>
      <w:r>
        <w:rPr>
          <w:rFonts w:ascii="Times New Roman" w:hAnsi="Times New Roman" w:cs="Times New Roman"/>
          <w:b/>
          <w:sz w:val="24"/>
          <w:szCs w:val="24"/>
          <w:lang w:val="en-US"/>
        </w:rPr>
        <w:t>profession</w:t>
      </w:r>
      <w:r w:rsidRPr="00F3089A">
        <w:rPr>
          <w:rFonts w:ascii="Times New Roman" w:hAnsi="Times New Roman" w:cs="Times New Roman"/>
          <w:sz w:val="24"/>
          <w:szCs w:val="24"/>
          <w:lang w:val="en-US"/>
        </w:rPr>
        <w:t xml:space="preserve">: </w:t>
      </w:r>
      <w:r w:rsidR="001F55BD" w:rsidRPr="001F55BD">
        <w:rPr>
          <w:rFonts w:ascii="Times New Roman" w:eastAsia="Calibri" w:hAnsi="Times New Roman" w:cs="Times New Roman"/>
          <w:sz w:val="24"/>
          <w:szCs w:val="24"/>
          <w:lang w:val="en-US"/>
        </w:rPr>
        <w:t>a design engineer, a process engineer, an engineer of automated control systems.</w:t>
      </w:r>
    </w:p>
    <w:p w:rsidR="001F55BD" w:rsidRPr="001F55BD" w:rsidRDefault="0037255B" w:rsidP="00862E39">
      <w:pPr>
        <w:shd w:val="clear" w:color="auto" w:fill="FFFFFF"/>
        <w:spacing w:after="0" w:line="360" w:lineRule="auto"/>
        <w:ind w:firstLine="709"/>
        <w:jc w:val="both"/>
        <w:rPr>
          <w:rFonts w:ascii="Times New Roman" w:eastAsia="Calibri" w:hAnsi="Times New Roman" w:cs="Times New Roman"/>
          <w:sz w:val="24"/>
          <w:szCs w:val="24"/>
          <w:lang w:val="en-US"/>
        </w:rPr>
      </w:pPr>
      <w:r w:rsidRPr="00F3089A">
        <w:rPr>
          <w:rFonts w:ascii="Times New Roman" w:hAnsi="Times New Roman" w:cs="Times New Roman"/>
          <w:b/>
          <w:sz w:val="24"/>
          <w:szCs w:val="24"/>
          <w:lang w:val="en-US"/>
        </w:rPr>
        <w:t>Employment:</w:t>
      </w:r>
      <w:r w:rsidR="00862E39" w:rsidRPr="00862E39">
        <w:rPr>
          <w:rFonts w:ascii="Times New Roman" w:hAnsi="Times New Roman" w:cs="Times New Roman"/>
          <w:b/>
          <w:sz w:val="24"/>
          <w:szCs w:val="24"/>
          <w:lang w:val="en-US"/>
        </w:rPr>
        <w:t xml:space="preserve"> </w:t>
      </w:r>
      <w:r w:rsidR="001F55BD" w:rsidRPr="001F55BD">
        <w:rPr>
          <w:rFonts w:ascii="Times New Roman" w:eastAsia="Calibri" w:hAnsi="Times New Roman" w:cs="Consolas"/>
          <w:sz w:val="24"/>
          <w:szCs w:val="24"/>
          <w:lang w:val="en-US"/>
        </w:rPr>
        <w:t xml:space="preserve">departments: a design department, a technology department, an automation and information department; Service Chief Engineer, </w:t>
      </w:r>
      <w:r w:rsidR="001F55BD" w:rsidRPr="004D63BB">
        <w:rPr>
          <w:rFonts w:ascii="Times New Roman" w:eastAsia="Times New Roman" w:hAnsi="Times New Roman" w:cs="Times New Roman"/>
          <w:color w:val="212121"/>
          <w:sz w:val="24"/>
          <w:szCs w:val="24"/>
          <w:lang w:val="en-US" w:eastAsia="ru-RU"/>
        </w:rPr>
        <w:t>Scientific and Research engineering works</w:t>
      </w:r>
      <w:r w:rsidR="00862E39" w:rsidRPr="00862E39">
        <w:rPr>
          <w:rFonts w:ascii="Times New Roman" w:eastAsia="Times New Roman" w:hAnsi="Times New Roman" w:cs="Times New Roman"/>
          <w:color w:val="212121"/>
          <w:sz w:val="24"/>
          <w:szCs w:val="24"/>
          <w:lang w:val="en-US" w:eastAsia="ru-RU"/>
        </w:rPr>
        <w:t xml:space="preserve"> </w:t>
      </w:r>
      <w:r w:rsidR="001F55BD" w:rsidRPr="001F55BD">
        <w:rPr>
          <w:rFonts w:ascii="Times New Roman" w:eastAsia="Calibri" w:hAnsi="Times New Roman" w:cs="Times New Roman"/>
          <w:sz w:val="24"/>
          <w:szCs w:val="24"/>
          <w:lang w:val="en-US"/>
        </w:rPr>
        <w:t>of machine-building, energetic and other enterprises, design and Research Institute.</w:t>
      </w:r>
    </w:p>
    <w:p w:rsidR="00167DA4" w:rsidRPr="001F55BD" w:rsidRDefault="001F55BD" w:rsidP="00077086">
      <w:pPr>
        <w:spacing w:after="0" w:line="360" w:lineRule="auto"/>
        <w:ind w:firstLine="709"/>
        <w:rPr>
          <w:lang w:val="en-US"/>
        </w:rPr>
      </w:pPr>
      <w:r w:rsidRPr="001F55BD">
        <w:rPr>
          <w:rFonts w:ascii="Times New Roman" w:eastAsia="Calibri" w:hAnsi="Times New Roman" w:cs="Times New Roman"/>
          <w:sz w:val="24"/>
          <w:szCs w:val="24"/>
          <w:lang w:val="en-US"/>
        </w:rPr>
        <w:lastRenderedPageBreak/>
        <w:t>Minimal competitive group marks: Mathematics – 38, Physics – 40, Russian -</w:t>
      </w:r>
      <w:r w:rsidR="00862E39" w:rsidRPr="00862E39">
        <w:rPr>
          <w:rFonts w:ascii="Times New Roman" w:eastAsia="Calibri" w:hAnsi="Times New Roman" w:cs="Times New Roman"/>
          <w:sz w:val="24"/>
          <w:szCs w:val="24"/>
          <w:lang w:val="en-US"/>
        </w:rPr>
        <w:t xml:space="preserve"> </w:t>
      </w:r>
      <w:r w:rsidRPr="001F55BD">
        <w:rPr>
          <w:rFonts w:ascii="Times New Roman" w:eastAsia="Calibri" w:hAnsi="Times New Roman" w:cs="Times New Roman"/>
          <w:sz w:val="24"/>
          <w:szCs w:val="24"/>
          <w:lang w:val="en-US"/>
        </w:rPr>
        <w:t>3</w:t>
      </w:r>
      <w:r>
        <w:rPr>
          <w:rFonts w:ascii="Times New Roman" w:eastAsia="Calibri" w:hAnsi="Times New Roman" w:cs="Times New Roman"/>
          <w:sz w:val="24"/>
          <w:szCs w:val="24"/>
          <w:lang w:val="en-US"/>
        </w:rPr>
        <w:t>8.</w:t>
      </w:r>
    </w:p>
    <w:sectPr w:rsidR="00167DA4" w:rsidRPr="001F55BD" w:rsidSect="00077086">
      <w:pgSz w:w="11906" w:h="16838"/>
      <w:pgMar w:top="1134" w:right="851"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2"/>
  </w:compat>
  <w:rsids>
    <w:rsidRoot w:val="00061B39"/>
    <w:rsid w:val="00061B39"/>
    <w:rsid w:val="00077086"/>
    <w:rsid w:val="00167DA4"/>
    <w:rsid w:val="001F55BD"/>
    <w:rsid w:val="0037255B"/>
    <w:rsid w:val="004D63BB"/>
    <w:rsid w:val="005813F9"/>
    <w:rsid w:val="0069470C"/>
    <w:rsid w:val="00862E3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13F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393</Words>
  <Characters>2245</Characters>
  <Application>Microsoft Office Word</Application>
  <DocSecurity>0</DocSecurity>
  <Lines>18</Lines>
  <Paragraphs>5</Paragraphs>
  <ScaleCrop>false</ScaleCrop>
  <Company/>
  <LinksUpToDate>false</LinksUpToDate>
  <CharactersWithSpaces>2633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injaz-1</dc:creator>
  <cp:keywords/>
  <dc:description/>
  <cp:lastModifiedBy>Азарова А.В.</cp:lastModifiedBy>
  <cp:revision>8</cp:revision>
  <dcterms:created xsi:type="dcterms:W3CDTF">2016-02-11T08:50:00Z</dcterms:created>
  <dcterms:modified xsi:type="dcterms:W3CDTF">2016-02-24T12:55:00Z</dcterms:modified>
</cp:coreProperties>
</file>