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66" w:rsidRPr="00E572CC" w:rsidRDefault="00786766" w:rsidP="00786766">
      <w:pPr>
        <w:jc w:val="center"/>
        <w:rPr>
          <w:b/>
        </w:rPr>
      </w:pPr>
    </w:p>
    <w:p w:rsidR="00785325" w:rsidRPr="00E572CC" w:rsidRDefault="00785325" w:rsidP="00785325">
      <w:pPr>
        <w:jc w:val="center"/>
        <w:rPr>
          <w:b/>
        </w:rPr>
      </w:pPr>
      <w:r w:rsidRPr="00E572CC">
        <w:rPr>
          <w:b/>
        </w:rPr>
        <w:t>Аннотация программы</w:t>
      </w:r>
    </w:p>
    <w:p w:rsidR="00785325" w:rsidRPr="00E572CC" w:rsidRDefault="00785325" w:rsidP="00785325">
      <w:pPr>
        <w:ind w:left="360"/>
        <w:jc w:val="center"/>
        <w:rPr>
          <w:b/>
        </w:rPr>
      </w:pPr>
      <w:r w:rsidRPr="00E572CC">
        <w:rPr>
          <w:b/>
        </w:rPr>
        <w:t xml:space="preserve">18.03.02  </w:t>
      </w:r>
      <w:r w:rsidRPr="00E572CC">
        <w:rPr>
          <w:b/>
          <w:bCs/>
        </w:rPr>
        <w:t>Энерго- и ресурсосберегающие процессы в химической технологии, нефтехимии и биотехнологии</w:t>
      </w:r>
      <w:r w:rsidRPr="00E572CC">
        <w:rPr>
          <w:b/>
        </w:rPr>
        <w:t xml:space="preserve"> </w:t>
      </w:r>
      <w:r w:rsidRPr="00E572CC">
        <w:t xml:space="preserve"> </w:t>
      </w:r>
      <w:r w:rsidRPr="00E572CC">
        <w:rPr>
          <w:b/>
        </w:rPr>
        <w:t>(бакалавриат)</w:t>
      </w:r>
    </w:p>
    <w:p w:rsidR="00785325" w:rsidRPr="00E572CC" w:rsidRDefault="00785325" w:rsidP="00786766">
      <w:pPr>
        <w:jc w:val="center"/>
        <w:rPr>
          <w:b/>
        </w:rPr>
      </w:pPr>
    </w:p>
    <w:p w:rsidR="00786766" w:rsidRPr="00E572CC" w:rsidRDefault="00785325" w:rsidP="00785325">
      <w:pPr>
        <w:jc w:val="both"/>
      </w:pPr>
      <w:r w:rsidRPr="00E572CC">
        <w:rPr>
          <w:b/>
        </w:rPr>
        <w:t>Н</w:t>
      </w:r>
      <w:r w:rsidR="00873974" w:rsidRPr="00E572CC">
        <w:rPr>
          <w:b/>
        </w:rPr>
        <w:t xml:space="preserve">аименование  </w:t>
      </w:r>
      <w:r w:rsidRPr="00E572CC">
        <w:rPr>
          <w:b/>
        </w:rPr>
        <w:t>программы</w:t>
      </w:r>
      <w:r w:rsidR="00786766" w:rsidRPr="00E572CC">
        <w:t>:</w:t>
      </w:r>
      <w:r w:rsidRPr="00E572CC">
        <w:t xml:space="preserve"> </w:t>
      </w:r>
      <w:r w:rsidR="00786766" w:rsidRPr="00E572CC">
        <w:t>Машины и аппараты химических производств.</w:t>
      </w:r>
    </w:p>
    <w:p w:rsidR="00786766" w:rsidRPr="00E572CC" w:rsidRDefault="00785325" w:rsidP="00785325">
      <w:pPr>
        <w:shd w:val="clear" w:color="auto" w:fill="FFFFFF"/>
        <w:tabs>
          <w:tab w:val="num" w:pos="720"/>
          <w:tab w:val="left" w:pos="950"/>
          <w:tab w:val="left" w:pos="7258"/>
          <w:tab w:val="left" w:pos="8026"/>
        </w:tabs>
        <w:autoSpaceDE w:val="0"/>
        <w:autoSpaceDN w:val="0"/>
        <w:jc w:val="both"/>
      </w:pPr>
      <w:r w:rsidRPr="00E572CC">
        <w:rPr>
          <w:b/>
        </w:rPr>
        <w:t>Цели программы</w:t>
      </w:r>
      <w:r w:rsidR="00786766" w:rsidRPr="00E572CC">
        <w:rPr>
          <w:b/>
          <w:i/>
        </w:rPr>
        <w:t>:</w:t>
      </w:r>
      <w:r w:rsidR="00786766" w:rsidRPr="00E572CC">
        <w:t xml:space="preserve"> предоставление базовых гуманитарных, социальных, экономических, математических, естественнонаучных и профессиональных знаний;</w:t>
      </w:r>
    </w:p>
    <w:p w:rsidR="00786766" w:rsidRPr="00E572CC" w:rsidRDefault="00786766" w:rsidP="00786766">
      <w:pPr>
        <w:shd w:val="clear" w:color="auto" w:fill="FFFFFF"/>
        <w:tabs>
          <w:tab w:val="num" w:pos="720"/>
          <w:tab w:val="left" w:pos="950"/>
          <w:tab w:val="left" w:pos="7258"/>
          <w:tab w:val="left" w:pos="8026"/>
        </w:tabs>
        <w:autoSpaceDE w:val="0"/>
        <w:autoSpaceDN w:val="0"/>
        <w:ind w:firstLine="360"/>
        <w:jc w:val="both"/>
      </w:pPr>
      <w:r w:rsidRPr="00E572CC">
        <w:t>- подготовка бакалавров для успешной работа в выбранной сфере деятельности, владеющих универсальными и предметно-специализированными компетенциями, способствующими их профессиональной деятельности и устойчивости на рынке труда.</w:t>
      </w:r>
    </w:p>
    <w:p w:rsidR="00786766" w:rsidRPr="00E572CC" w:rsidRDefault="00786766" w:rsidP="00785325">
      <w:pPr>
        <w:tabs>
          <w:tab w:val="num" w:pos="720"/>
        </w:tabs>
        <w:jc w:val="both"/>
      </w:pPr>
      <w:r w:rsidRPr="00E572CC">
        <w:rPr>
          <w:b/>
        </w:rPr>
        <w:t>Сроки обучения</w:t>
      </w:r>
      <w:r w:rsidRPr="00E572CC">
        <w:t>: 4 года</w:t>
      </w:r>
      <w:r w:rsidRPr="00E572CC">
        <w:rPr>
          <w:b/>
        </w:rPr>
        <w:t xml:space="preserve"> </w:t>
      </w:r>
      <w:r w:rsidRPr="00E572CC">
        <w:t>по</w:t>
      </w:r>
      <w:r w:rsidRPr="00E572CC">
        <w:rPr>
          <w:b/>
        </w:rPr>
        <w:t xml:space="preserve"> </w:t>
      </w:r>
      <w:r w:rsidRPr="00E572CC">
        <w:t>очно</w:t>
      </w:r>
      <w:r w:rsidR="0095669A" w:rsidRPr="00E572CC">
        <w:t>й форме, 5 лет по заочной форме.</w:t>
      </w:r>
    </w:p>
    <w:p w:rsidR="00BF5F8A" w:rsidRDefault="00785325" w:rsidP="00785325">
      <w:pPr>
        <w:tabs>
          <w:tab w:val="num" w:pos="720"/>
        </w:tabs>
        <w:jc w:val="both"/>
      </w:pPr>
      <w:r w:rsidRPr="00E572CC">
        <w:rPr>
          <w:b/>
        </w:rPr>
        <w:t xml:space="preserve">Выпускающая </w:t>
      </w:r>
      <w:r w:rsidR="00786766" w:rsidRPr="00E572CC">
        <w:rPr>
          <w:b/>
        </w:rPr>
        <w:t xml:space="preserve">кафедра: </w:t>
      </w:r>
      <w:r w:rsidR="00786766" w:rsidRPr="00E572CC">
        <w:t>кафедра</w:t>
      </w:r>
      <w:r w:rsidR="00786766" w:rsidRPr="00E572CC">
        <w:rPr>
          <w:b/>
        </w:rPr>
        <w:t xml:space="preserve"> </w:t>
      </w:r>
      <w:r w:rsidRPr="00E572CC">
        <w:rPr>
          <w:b/>
        </w:rPr>
        <w:t>м</w:t>
      </w:r>
      <w:r w:rsidR="00786766" w:rsidRPr="00E572CC">
        <w:t>ашин и аппарат</w:t>
      </w:r>
      <w:r w:rsidRPr="00E572CC">
        <w:t>ов</w:t>
      </w:r>
      <w:r w:rsidR="00786766" w:rsidRPr="00E572CC">
        <w:t xml:space="preserve"> химических </w:t>
      </w:r>
      <w:r w:rsidR="007570F7" w:rsidRPr="00E572CC">
        <w:t xml:space="preserve">и атомных </w:t>
      </w:r>
      <w:r w:rsidRPr="00E572CC">
        <w:t>производств</w:t>
      </w:r>
      <w:r w:rsidR="00BF5F8A" w:rsidRPr="00BF5F8A">
        <w:t xml:space="preserve"> </w:t>
      </w:r>
    </w:p>
    <w:p w:rsidR="00786766" w:rsidRPr="00E572CC" w:rsidRDefault="00BF5F8A" w:rsidP="00785325">
      <w:pPr>
        <w:tabs>
          <w:tab w:val="num" w:pos="720"/>
        </w:tabs>
        <w:jc w:val="both"/>
        <w:rPr>
          <w:b/>
        </w:rPr>
      </w:pPr>
      <w:bookmarkStart w:id="0" w:name="_GoBack"/>
      <w:bookmarkEnd w:id="0"/>
      <w:r>
        <w:t>(№ 3)</w:t>
      </w:r>
      <w:r w:rsidR="00786766" w:rsidRPr="00E572CC">
        <w:rPr>
          <w:b/>
        </w:rPr>
        <w:t>.</w:t>
      </w:r>
    </w:p>
    <w:p w:rsidR="00786766" w:rsidRPr="00E572CC" w:rsidRDefault="00785325" w:rsidP="007570F7">
      <w:pPr>
        <w:autoSpaceDE w:val="0"/>
        <w:autoSpaceDN w:val="0"/>
        <w:adjustRightInd w:val="0"/>
        <w:jc w:val="both"/>
      </w:pPr>
      <w:proofErr w:type="gramStart"/>
      <w:r w:rsidRPr="00E572CC">
        <w:rPr>
          <w:b/>
        </w:rPr>
        <w:t>Область профессиональной деятельности:</w:t>
      </w:r>
      <w:r w:rsidR="00F033A3" w:rsidRPr="00E572CC">
        <w:rPr>
          <w:rFonts w:eastAsia="Calibri"/>
          <w:b/>
          <w:lang w:eastAsia="en-US"/>
        </w:rPr>
        <w:t xml:space="preserve"> </w:t>
      </w:r>
      <w:r w:rsidR="00786766" w:rsidRPr="00E572CC">
        <w:t xml:space="preserve">создание, внедрение и эксплуатацию энерго- и ресурсосберегающих, экологически безопасных атомных и химических технологий </w:t>
      </w:r>
      <w:r w:rsidR="00E2588C" w:rsidRPr="00E572CC">
        <w:t xml:space="preserve">на предприятиях ядерно-оружейного комплекса (ЯОК) и общего машиностроения, </w:t>
      </w:r>
      <w:r w:rsidR="00786766" w:rsidRPr="00E572CC">
        <w:t xml:space="preserve">в производствах неорганических веществ, продуктов основного и тонкого органического синтеза, полимерных материалов, продуктов переработки нефти, газа и твердого топлива, разработку методов обращения с </w:t>
      </w:r>
      <w:r w:rsidR="00E2588C" w:rsidRPr="00E572CC">
        <w:t xml:space="preserve">радиоактивными, </w:t>
      </w:r>
      <w:r w:rsidR="00786766" w:rsidRPr="00E572CC">
        <w:t>промышленными и бытовыми отходами и вторичными сырьевыми ресурсами.</w:t>
      </w:r>
      <w:proofErr w:type="gramEnd"/>
    </w:p>
    <w:p w:rsidR="00785325" w:rsidRPr="00E572CC" w:rsidRDefault="00785325" w:rsidP="007570F7">
      <w:pPr>
        <w:autoSpaceDE w:val="0"/>
        <w:autoSpaceDN w:val="0"/>
        <w:adjustRightInd w:val="0"/>
        <w:jc w:val="both"/>
      </w:pPr>
      <w:r w:rsidRPr="00E572CC">
        <w:rPr>
          <w:b/>
        </w:rPr>
        <w:t xml:space="preserve">Объекты профессиональной деятельности: </w:t>
      </w:r>
      <w:r w:rsidR="007951BF" w:rsidRPr="00E572CC">
        <w:t>промышленные установки, включая системы автоматизированного управления, системы автоматизированного проектирования, сооружения очистки сточных вод и газовых выбросов, методы и средства оценки окружающей среды и защиты её, системы интеллекта в химической технологии, нефтехимии и биотехнологии.</w:t>
      </w:r>
    </w:p>
    <w:p w:rsidR="00786766" w:rsidRPr="00E572CC" w:rsidRDefault="000D0EB3" w:rsidP="00DE0278">
      <w:pPr>
        <w:pStyle w:val="Default"/>
        <w:jc w:val="both"/>
      </w:pPr>
      <w:r w:rsidRPr="00E572CC">
        <w:rPr>
          <w:b/>
        </w:rPr>
        <w:t xml:space="preserve"> </w:t>
      </w:r>
      <w:r w:rsidR="007951BF" w:rsidRPr="00E572CC">
        <w:rPr>
          <w:b/>
        </w:rPr>
        <w:t xml:space="preserve">Особенности </w:t>
      </w:r>
      <w:r w:rsidRPr="00E572CC">
        <w:rPr>
          <w:b/>
        </w:rPr>
        <w:t>учебного плана</w:t>
      </w:r>
      <w:r w:rsidR="007951BF" w:rsidRPr="00E572CC">
        <w:rPr>
          <w:b/>
        </w:rPr>
        <w:t>:</w:t>
      </w:r>
      <w:r w:rsidRPr="00E572CC">
        <w:rPr>
          <w:b/>
        </w:rPr>
        <w:t xml:space="preserve"> </w:t>
      </w:r>
      <w:r w:rsidR="007951BF" w:rsidRPr="00E572CC">
        <w:t>и</w:t>
      </w:r>
      <w:r w:rsidR="00DE0278" w:rsidRPr="00E572CC">
        <w:t>нтенсивная</w:t>
      </w:r>
      <w:r w:rsidR="00786766" w:rsidRPr="00E572CC">
        <w:t xml:space="preserve"> подготовка выпускников к следующим видам профессиональной деятельности: производственно-технологическая; организационно-управленческая; научно-исследовательская; проектная. </w:t>
      </w:r>
    </w:p>
    <w:p w:rsidR="00786766" w:rsidRPr="00E572CC" w:rsidRDefault="00786766" w:rsidP="00786766">
      <w:pPr>
        <w:pStyle w:val="Default"/>
        <w:tabs>
          <w:tab w:val="num" w:pos="720"/>
        </w:tabs>
        <w:ind w:firstLine="360"/>
        <w:jc w:val="both"/>
      </w:pPr>
      <w:proofErr w:type="gramStart"/>
      <w:r w:rsidRPr="00E572CC">
        <w:t>Основные базовые и специальные дисциплины программы: иностранный язык; математика; физика; информатика; основы экономики и управления производством; общая, органическая и неорганическая химия; инженерная и компьютерная графика; механика; термодинамика и теплотехника; материаловедение; материалы ядерной энергетики; процессы и аппараты химической технологии; машины и аппараты химических производств; технология машиностроения; САПР; технология и оборудование обезвреживания радиоактивных отходов;</w:t>
      </w:r>
      <w:proofErr w:type="gramEnd"/>
      <w:r w:rsidRPr="00E572CC">
        <w:t xml:space="preserve"> конструирование и расчет элементов оборудования отрасли.</w:t>
      </w:r>
    </w:p>
    <w:p w:rsidR="00786766" w:rsidRPr="00E572CC" w:rsidRDefault="00786766" w:rsidP="00786766">
      <w:pPr>
        <w:pStyle w:val="Default"/>
        <w:tabs>
          <w:tab w:val="num" w:pos="720"/>
        </w:tabs>
        <w:ind w:firstLine="360"/>
        <w:jc w:val="both"/>
      </w:pPr>
      <w:r w:rsidRPr="00E572CC">
        <w:t>Профессионалы такого рода деятельности являются востребованными и имеют конкурентоспособную привлекательность.</w:t>
      </w:r>
    </w:p>
    <w:p w:rsidR="00F1753A" w:rsidRPr="00E572CC" w:rsidRDefault="007951BF" w:rsidP="009E7569">
      <w:pPr>
        <w:jc w:val="both"/>
      </w:pPr>
      <w:r w:rsidRPr="00E572CC">
        <w:rPr>
          <w:b/>
        </w:rPr>
        <w:t xml:space="preserve">Перечень предприятий для прохождения практики и трудоустройства выпускников: </w:t>
      </w:r>
      <w:r w:rsidR="00786766" w:rsidRPr="00E572CC">
        <w:t xml:space="preserve">предприятия атомной и химической </w:t>
      </w:r>
      <w:proofErr w:type="gramStart"/>
      <w:r w:rsidR="00786766" w:rsidRPr="00E572CC">
        <w:t>промышленностях</w:t>
      </w:r>
      <w:proofErr w:type="gramEnd"/>
      <w:r w:rsidR="00786766" w:rsidRPr="00E572CC">
        <w:t>: ОАО «Машиностроительный завод» г. Электросталь; ОАО «Новосибирский завод химконцентратов»; ОАО «Спецтеплохиммонтаж» г. Северск; ОАО «СвердНИИхиммаш» г. Екатеринбург; ОАО «Сибирский химич</w:t>
      </w:r>
      <w:r w:rsidR="00266526" w:rsidRPr="00E572CC">
        <w:t>еский комбинат»</w:t>
      </w:r>
      <w:r w:rsidR="00130372" w:rsidRPr="00E572CC">
        <w:t xml:space="preserve">; </w:t>
      </w:r>
      <w:r w:rsidR="00786766" w:rsidRPr="00E572CC">
        <w:t xml:space="preserve"> ООО «</w:t>
      </w:r>
      <w:proofErr w:type="spellStart"/>
      <w:r w:rsidR="00786766" w:rsidRPr="00E572CC">
        <w:t>Томскнефтехим</w:t>
      </w:r>
      <w:proofErr w:type="spellEnd"/>
      <w:r w:rsidR="00786766" w:rsidRPr="00E572CC">
        <w:t xml:space="preserve">»; </w:t>
      </w:r>
      <w:r w:rsidR="00130372" w:rsidRPr="00E572CC">
        <w:t>ОАО</w:t>
      </w:r>
      <w:r w:rsidR="00786766" w:rsidRPr="00E572CC">
        <w:t xml:space="preserve"> «Горно-химический комбинат» г. Железногорск; </w:t>
      </w:r>
      <w:proofErr w:type="gramStart"/>
      <w:r w:rsidR="00CD27F5" w:rsidRPr="00E572CC">
        <w:t>п</w:t>
      </w:r>
      <w:r w:rsidR="00786766" w:rsidRPr="00E572CC">
        <w:t>редприятия</w:t>
      </w:r>
      <w:proofErr w:type="gramEnd"/>
      <w:r w:rsidR="00786766" w:rsidRPr="00E572CC">
        <w:t xml:space="preserve"> ЗАТО Северск и Томска.</w:t>
      </w:r>
    </w:p>
    <w:sectPr w:rsidR="00F1753A" w:rsidRPr="00E572CC" w:rsidSect="00DE0278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F081B"/>
    <w:multiLevelType w:val="hybridMultilevel"/>
    <w:tmpl w:val="66AADFF6"/>
    <w:lvl w:ilvl="0" w:tplc="53D47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66"/>
    <w:rsid w:val="000D0EB3"/>
    <w:rsid w:val="00130372"/>
    <w:rsid w:val="00266526"/>
    <w:rsid w:val="005C764D"/>
    <w:rsid w:val="007570F7"/>
    <w:rsid w:val="00785325"/>
    <w:rsid w:val="00786766"/>
    <w:rsid w:val="007951BF"/>
    <w:rsid w:val="00873974"/>
    <w:rsid w:val="0095669A"/>
    <w:rsid w:val="009E7569"/>
    <w:rsid w:val="00BF5F8A"/>
    <w:rsid w:val="00CD27F5"/>
    <w:rsid w:val="00DE0278"/>
    <w:rsid w:val="00E2588C"/>
    <w:rsid w:val="00E572CC"/>
    <w:rsid w:val="00F033A3"/>
    <w:rsid w:val="00F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 Евгений Юрьевич</dc:creator>
  <cp:lastModifiedBy>User</cp:lastModifiedBy>
  <cp:revision>9</cp:revision>
  <dcterms:created xsi:type="dcterms:W3CDTF">2016-02-08T03:15:00Z</dcterms:created>
  <dcterms:modified xsi:type="dcterms:W3CDTF">2016-02-11T07:08:00Z</dcterms:modified>
</cp:coreProperties>
</file>