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85" w:rsidRPr="00F36E9C" w:rsidRDefault="00C51985" w:rsidP="00C51985">
      <w:pPr>
        <w:jc w:val="center"/>
        <w:rPr>
          <w:rFonts w:ascii="Times New Roman" w:hAnsi="Times New Roman"/>
          <w:b/>
          <w:sz w:val="24"/>
          <w:szCs w:val="24"/>
          <w:lang w:val="en-US"/>
        </w:rPr>
      </w:pPr>
      <w:r w:rsidRPr="00F36E9C">
        <w:rPr>
          <w:rFonts w:ascii="Times New Roman" w:hAnsi="Times New Roman"/>
          <w:b/>
          <w:sz w:val="24"/>
          <w:szCs w:val="24"/>
          <w:lang w:val="en-US"/>
        </w:rPr>
        <w:t>15.03.05 Design and technology software engineering industries</w:t>
      </w:r>
    </w:p>
    <w:p w:rsidR="00C51985" w:rsidRPr="00F36E9C" w:rsidRDefault="00C51985" w:rsidP="00C51985">
      <w:pPr>
        <w:jc w:val="center"/>
        <w:rPr>
          <w:rFonts w:ascii="Times New Roman" w:hAnsi="Times New Roman"/>
          <w:b/>
          <w:sz w:val="24"/>
          <w:szCs w:val="24"/>
          <w:lang w:val="en-US"/>
        </w:rPr>
      </w:pPr>
      <w:r w:rsidRPr="00F36E9C">
        <w:rPr>
          <w:rFonts w:ascii="Times New Roman" w:hAnsi="Times New Roman"/>
          <w:b/>
          <w:sz w:val="24"/>
          <w:szCs w:val="24"/>
          <w:lang w:val="en-US"/>
        </w:rPr>
        <w:t>Program Summary</w:t>
      </w:r>
    </w:p>
    <w:p w:rsidR="00C51985" w:rsidRPr="00F36E9C" w:rsidRDefault="00C51985" w:rsidP="00C51985">
      <w:pPr>
        <w:rPr>
          <w:rFonts w:ascii="Times New Roman" w:hAnsi="Times New Roman"/>
          <w:sz w:val="24"/>
          <w:szCs w:val="24"/>
          <w:lang w:val="en-US"/>
        </w:rPr>
      </w:pPr>
    </w:p>
    <w:p w:rsidR="00C51985" w:rsidRPr="00F36E9C" w:rsidRDefault="00C51985" w:rsidP="00C51985">
      <w:pPr>
        <w:jc w:val="both"/>
        <w:rPr>
          <w:rFonts w:ascii="Times New Roman" w:hAnsi="Times New Roman"/>
          <w:sz w:val="24"/>
          <w:szCs w:val="24"/>
          <w:lang w:val="en-US"/>
        </w:rPr>
      </w:pPr>
      <w:r w:rsidRPr="00F36E9C">
        <w:rPr>
          <w:rFonts w:ascii="Times New Roman" w:hAnsi="Times New Roman"/>
          <w:b/>
          <w:sz w:val="24"/>
          <w:szCs w:val="24"/>
          <w:lang w:val="en-US"/>
        </w:rPr>
        <w:t>Program title</w:t>
      </w:r>
      <w:r w:rsidRPr="00F36E9C">
        <w:rPr>
          <w:rFonts w:ascii="Times New Roman" w:hAnsi="Times New Roman"/>
          <w:sz w:val="24"/>
          <w:szCs w:val="24"/>
          <w:lang w:val="en-US"/>
        </w:rPr>
        <w:t>: mechanical engineering</w:t>
      </w:r>
    </w:p>
    <w:p w:rsidR="00C51985" w:rsidRPr="00F36E9C" w:rsidRDefault="00C51985" w:rsidP="00C51985">
      <w:pPr>
        <w:jc w:val="both"/>
        <w:rPr>
          <w:rFonts w:ascii="Times New Roman" w:hAnsi="Times New Roman"/>
          <w:sz w:val="24"/>
          <w:szCs w:val="24"/>
          <w:lang w:val="en-US"/>
        </w:rPr>
      </w:pPr>
      <w:r w:rsidRPr="00F36E9C">
        <w:rPr>
          <w:rFonts w:ascii="Times New Roman" w:hAnsi="Times New Roman"/>
          <w:b/>
          <w:sz w:val="24"/>
          <w:szCs w:val="24"/>
          <w:lang w:val="en-US"/>
        </w:rPr>
        <w:t>Program goals</w:t>
      </w:r>
      <w:r w:rsidRPr="00F36E9C">
        <w:rPr>
          <w:rFonts w:ascii="Times New Roman" w:hAnsi="Times New Roman"/>
          <w:sz w:val="24"/>
          <w:szCs w:val="24"/>
          <w:lang w:val="en-US"/>
        </w:rPr>
        <w:t xml:space="preserve">: training of bachelors in the field of special </w:t>
      </w:r>
      <w:proofErr w:type="gramStart"/>
      <w:r w:rsidRPr="00F36E9C">
        <w:rPr>
          <w:rFonts w:ascii="Times New Roman" w:hAnsi="Times New Roman"/>
          <w:sz w:val="24"/>
          <w:szCs w:val="24"/>
          <w:lang w:val="en-US"/>
        </w:rPr>
        <w:t>engineering  for</w:t>
      </w:r>
      <w:proofErr w:type="gramEnd"/>
      <w:r w:rsidRPr="00F36E9C">
        <w:rPr>
          <w:rFonts w:ascii="Times New Roman" w:hAnsi="Times New Roman"/>
          <w:sz w:val="24"/>
          <w:szCs w:val="24"/>
          <w:lang w:val="en-US"/>
        </w:rPr>
        <w:t xml:space="preserve"> work at the pilot plant of the nuclear weapons complex (NWC); the acquisition of knowledge about the principles of functioning of technical objects, understanding the origin of these principles; the ability to acquire the theoretical and practical knowledge  of their profession, methodology, technology and product design at a machine-building plant.</w:t>
      </w:r>
    </w:p>
    <w:p w:rsidR="00C51985" w:rsidRPr="00F36E9C" w:rsidRDefault="00C51985" w:rsidP="00C51985">
      <w:pPr>
        <w:jc w:val="both"/>
        <w:rPr>
          <w:rFonts w:ascii="Times New Roman" w:hAnsi="Times New Roman"/>
          <w:sz w:val="24"/>
          <w:szCs w:val="24"/>
          <w:lang w:val="en-US"/>
        </w:rPr>
      </w:pPr>
      <w:proofErr w:type="gramStart"/>
      <w:r w:rsidRPr="00F36E9C">
        <w:rPr>
          <w:rFonts w:ascii="Times New Roman" w:hAnsi="Times New Roman"/>
          <w:b/>
          <w:sz w:val="24"/>
          <w:szCs w:val="24"/>
          <w:lang w:val="en-US"/>
        </w:rPr>
        <w:t>Duration of full-time program</w:t>
      </w:r>
      <w:r w:rsidRPr="00F36E9C">
        <w:rPr>
          <w:rFonts w:ascii="Times New Roman" w:hAnsi="Times New Roman"/>
          <w:sz w:val="24"/>
          <w:szCs w:val="24"/>
          <w:lang w:val="en-US"/>
        </w:rPr>
        <w:t xml:space="preserve"> - 4 years; part-time form of training - 5 years.</w:t>
      </w:r>
      <w:proofErr w:type="gramEnd"/>
    </w:p>
    <w:p w:rsidR="00C51985" w:rsidRPr="00F36E9C" w:rsidRDefault="00C51985" w:rsidP="00C51985">
      <w:pPr>
        <w:jc w:val="both"/>
        <w:rPr>
          <w:rFonts w:ascii="Times New Roman" w:hAnsi="Times New Roman"/>
          <w:sz w:val="24"/>
          <w:szCs w:val="24"/>
          <w:lang w:val="en-US"/>
        </w:rPr>
      </w:pPr>
      <w:r w:rsidRPr="00F36E9C">
        <w:rPr>
          <w:rFonts w:ascii="Times New Roman" w:hAnsi="Times New Roman"/>
          <w:b/>
          <w:sz w:val="24"/>
          <w:szCs w:val="24"/>
          <w:lang w:val="en-US"/>
        </w:rPr>
        <w:t>Department</w:t>
      </w:r>
      <w:r w:rsidRPr="00F36E9C">
        <w:rPr>
          <w:rFonts w:ascii="Times New Roman" w:hAnsi="Times New Roman"/>
          <w:sz w:val="24"/>
          <w:szCs w:val="24"/>
          <w:lang w:val="en-US"/>
        </w:rPr>
        <w:t xml:space="preserve">: technology special SPTI mechanical engineering of NRNU </w:t>
      </w:r>
      <w:proofErr w:type="spellStart"/>
      <w:r w:rsidRPr="00F36E9C">
        <w:rPr>
          <w:rFonts w:ascii="Times New Roman" w:hAnsi="Times New Roman"/>
          <w:sz w:val="24"/>
          <w:szCs w:val="24"/>
          <w:lang w:val="en-US"/>
        </w:rPr>
        <w:t>MEPhI</w:t>
      </w:r>
      <w:proofErr w:type="spellEnd"/>
      <w:r w:rsidRPr="00F36E9C">
        <w:rPr>
          <w:rFonts w:ascii="Times New Roman" w:hAnsi="Times New Roman"/>
          <w:sz w:val="24"/>
          <w:szCs w:val="24"/>
          <w:lang w:val="en-US"/>
        </w:rPr>
        <w:t>.</w:t>
      </w:r>
    </w:p>
    <w:p w:rsidR="00C51985" w:rsidRPr="00F36E9C" w:rsidRDefault="00C51985" w:rsidP="00C51985">
      <w:pPr>
        <w:jc w:val="both"/>
        <w:rPr>
          <w:rFonts w:ascii="Times New Roman" w:hAnsi="Times New Roman"/>
          <w:sz w:val="24"/>
          <w:szCs w:val="24"/>
          <w:lang w:val="en-US"/>
        </w:rPr>
      </w:pPr>
      <w:r w:rsidRPr="00F36E9C">
        <w:rPr>
          <w:rFonts w:ascii="Times New Roman" w:hAnsi="Times New Roman"/>
          <w:b/>
          <w:sz w:val="24"/>
          <w:szCs w:val="24"/>
          <w:lang w:val="en-US"/>
        </w:rPr>
        <w:t>Areas of expertise</w:t>
      </w:r>
      <w:r w:rsidRPr="00F36E9C">
        <w:rPr>
          <w:rFonts w:ascii="Times New Roman" w:hAnsi="Times New Roman"/>
          <w:sz w:val="24"/>
          <w:szCs w:val="24"/>
          <w:lang w:val="en-US"/>
        </w:rPr>
        <w:t>: complex of means, ways and methods of activity aimed at the creation of competitive engineering products, improvement of the national technological environment; ensuring the effective functioning of technological processes of machine-building production, means of their technological equipment, systems of automation, control, control, diagnostics and product testing, market research in the field of design and technological ensuring of engineering industries.</w:t>
      </w:r>
    </w:p>
    <w:p w:rsidR="00C51985" w:rsidRPr="00F36E9C" w:rsidRDefault="00C51985" w:rsidP="00C51985">
      <w:pPr>
        <w:jc w:val="both"/>
        <w:rPr>
          <w:rFonts w:ascii="Times New Roman" w:hAnsi="Times New Roman"/>
          <w:sz w:val="24"/>
          <w:szCs w:val="24"/>
          <w:lang w:val="en-US"/>
        </w:rPr>
      </w:pPr>
      <w:r w:rsidRPr="00F36E9C">
        <w:rPr>
          <w:rFonts w:ascii="Times New Roman" w:hAnsi="Times New Roman"/>
          <w:b/>
          <w:sz w:val="24"/>
          <w:szCs w:val="24"/>
          <w:lang w:val="en-US"/>
        </w:rPr>
        <w:t>The objects of professional activity</w:t>
      </w:r>
      <w:r w:rsidRPr="00F36E9C">
        <w:rPr>
          <w:rFonts w:ascii="Times New Roman" w:hAnsi="Times New Roman"/>
          <w:sz w:val="24"/>
          <w:szCs w:val="24"/>
          <w:lang w:val="en-US"/>
        </w:rPr>
        <w:t>: machining and machine-assembly production units of the RFNC VNIIEF, their main and auxiliary equipment, systems, tool machinery, tooling, design tools, mechanization, automation and management.</w:t>
      </w:r>
    </w:p>
    <w:p w:rsidR="00C51985" w:rsidRPr="00F36E9C" w:rsidRDefault="00C51985" w:rsidP="00C51985">
      <w:pPr>
        <w:jc w:val="both"/>
        <w:rPr>
          <w:rFonts w:ascii="Times New Roman" w:hAnsi="Times New Roman"/>
          <w:sz w:val="24"/>
          <w:szCs w:val="24"/>
          <w:lang w:val="en-US"/>
        </w:rPr>
      </w:pPr>
      <w:r w:rsidRPr="00F36E9C">
        <w:rPr>
          <w:rFonts w:ascii="Times New Roman" w:hAnsi="Times New Roman"/>
          <w:b/>
          <w:sz w:val="24"/>
          <w:szCs w:val="24"/>
          <w:lang w:val="en-US"/>
        </w:rPr>
        <w:t>Curriculum features</w:t>
      </w:r>
      <w:r w:rsidRPr="00F36E9C">
        <w:rPr>
          <w:rFonts w:ascii="Times New Roman" w:hAnsi="Times New Roman"/>
          <w:sz w:val="24"/>
          <w:szCs w:val="24"/>
          <w:lang w:val="en-US"/>
        </w:rPr>
        <w:t xml:space="preserve">: the curriculum is built on the basis of NRNU </w:t>
      </w:r>
      <w:proofErr w:type="spellStart"/>
      <w:r w:rsidRPr="00F36E9C">
        <w:rPr>
          <w:rFonts w:ascii="Times New Roman" w:hAnsi="Times New Roman"/>
          <w:sz w:val="24"/>
          <w:szCs w:val="24"/>
          <w:lang w:val="en-US"/>
        </w:rPr>
        <w:t>MEPhI</w:t>
      </w:r>
      <w:proofErr w:type="spellEnd"/>
      <w:r w:rsidRPr="00F36E9C">
        <w:rPr>
          <w:rFonts w:ascii="Times New Roman" w:hAnsi="Times New Roman"/>
          <w:sz w:val="24"/>
          <w:szCs w:val="24"/>
          <w:lang w:val="en-US"/>
        </w:rPr>
        <w:t xml:space="preserve"> higher education standards taking into account the professional requirements of the RFNC VNIIEF. It includes the humanities, natural science and general technical disciplines in accordance with the requirements of the educational standards as well as special disciplines, the study of which is necessary for work at the RFNC, such as: Fundamentals of end-to-end design in engineering, Programming for CNC machines, as well as elective courses that include: NDT Methods, Design methodology, Design engineering, etc. Disciplines are taught by experienced teachers who have a scientific degree or are leading experts of the </w:t>
      </w:r>
      <w:proofErr w:type="gramStart"/>
      <w:r w:rsidRPr="00F36E9C">
        <w:rPr>
          <w:rFonts w:ascii="Times New Roman" w:hAnsi="Times New Roman"/>
          <w:sz w:val="24"/>
          <w:szCs w:val="24"/>
          <w:lang w:val="en-US"/>
        </w:rPr>
        <w:t>RFNC .</w:t>
      </w:r>
      <w:proofErr w:type="gramEnd"/>
    </w:p>
    <w:p w:rsidR="00C51985" w:rsidRPr="00F36E9C" w:rsidRDefault="00C51985" w:rsidP="00C51985">
      <w:pPr>
        <w:jc w:val="both"/>
        <w:rPr>
          <w:rFonts w:ascii="Times New Roman" w:hAnsi="Times New Roman"/>
          <w:sz w:val="24"/>
          <w:szCs w:val="24"/>
          <w:lang w:val="en-US"/>
        </w:rPr>
      </w:pPr>
      <w:r w:rsidRPr="00F36E9C">
        <w:rPr>
          <w:rFonts w:ascii="Times New Roman" w:hAnsi="Times New Roman"/>
          <w:b/>
          <w:sz w:val="24"/>
          <w:szCs w:val="24"/>
          <w:lang w:val="en-US"/>
        </w:rPr>
        <w:t>List of companies for internship and graduate employment</w:t>
      </w:r>
      <w:r w:rsidRPr="00F36E9C">
        <w:rPr>
          <w:rFonts w:ascii="Times New Roman" w:hAnsi="Times New Roman"/>
          <w:sz w:val="24"/>
          <w:szCs w:val="24"/>
          <w:lang w:val="en-US"/>
        </w:rPr>
        <w:t>: the main site of the plant of FSUE "RFNC-VNIIEF"</w:t>
      </w:r>
    </w:p>
    <w:p w:rsidR="00353029" w:rsidRPr="00C51985" w:rsidRDefault="00353029">
      <w:pPr>
        <w:rPr>
          <w:lang w:val="en-US"/>
        </w:rPr>
      </w:pPr>
      <w:bookmarkStart w:id="0" w:name="_GoBack"/>
      <w:bookmarkEnd w:id="0"/>
    </w:p>
    <w:sectPr w:rsidR="00353029" w:rsidRPr="00C51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532"/>
    <w:rsid w:val="00353029"/>
    <w:rsid w:val="00C51985"/>
    <w:rsid w:val="00E10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85"/>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985"/>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AVPashkina</dc:creator>
  <cp:keywords/>
  <dc:description/>
  <cp:lastModifiedBy>AVPashkina</cp:lastModifiedBy>
  <cp:revision>2</cp:revision>
  <dcterms:created xsi:type="dcterms:W3CDTF">2016-02-19T15:57:00Z</dcterms:created>
  <dcterms:modified xsi:type="dcterms:W3CDTF">2016-02-19T15:57:00Z</dcterms:modified>
</cp:coreProperties>
</file>