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CC" w:rsidRDefault="003131CC"/>
    <w:p w:rsidR="007172FD" w:rsidRDefault="007172FD" w:rsidP="003131CC">
      <w:pPr>
        <w:ind w:left="3540" w:firstLine="708"/>
        <w:jc w:val="center"/>
        <w:rPr>
          <w:sz w:val="28"/>
          <w:szCs w:val="28"/>
        </w:rPr>
      </w:pPr>
    </w:p>
    <w:p w:rsidR="003131CC" w:rsidRDefault="00622534" w:rsidP="003131CC">
      <w:pPr>
        <w:ind w:left="4248" w:firstLine="708"/>
        <w:jc w:val="center"/>
        <w:rPr>
          <w:rFonts w:ascii="Times New Roman" w:hAnsi="Times New Roman" w:cs="Times New Roman"/>
          <w:sz w:val="24"/>
          <w:szCs w:val="24"/>
        </w:rPr>
      </w:pPr>
      <w:r>
        <w:rPr>
          <w:sz w:val="28"/>
          <w:szCs w:val="28"/>
        </w:rPr>
        <w:t xml:space="preserve"> </w:t>
      </w:r>
    </w:p>
    <w:p w:rsidR="007172FD" w:rsidRDefault="007172FD" w:rsidP="003131CC">
      <w:pPr>
        <w:ind w:left="4248" w:firstLine="708"/>
        <w:jc w:val="center"/>
        <w:rPr>
          <w:rFonts w:ascii="Times New Roman" w:hAnsi="Times New Roman" w:cs="Times New Roman"/>
          <w:sz w:val="24"/>
          <w:szCs w:val="24"/>
        </w:rPr>
      </w:pPr>
    </w:p>
    <w:p w:rsidR="007172FD" w:rsidRDefault="007172FD" w:rsidP="003131CC">
      <w:pPr>
        <w:ind w:left="4248" w:firstLine="708"/>
        <w:jc w:val="center"/>
        <w:rPr>
          <w:rFonts w:ascii="Times New Roman" w:hAnsi="Times New Roman" w:cs="Times New Roman"/>
          <w:sz w:val="24"/>
          <w:szCs w:val="24"/>
        </w:rPr>
      </w:pPr>
    </w:p>
    <w:p w:rsidR="00622534" w:rsidRDefault="00622534" w:rsidP="003131CC">
      <w:pPr>
        <w:ind w:left="4248" w:firstLine="708"/>
        <w:jc w:val="center"/>
        <w:rPr>
          <w:rFonts w:ascii="Times New Roman" w:hAnsi="Times New Roman" w:cs="Times New Roman"/>
          <w:sz w:val="24"/>
          <w:szCs w:val="24"/>
        </w:rPr>
      </w:pPr>
    </w:p>
    <w:p w:rsidR="007172FD" w:rsidRDefault="000C56DC" w:rsidP="007172FD">
      <w:pPr>
        <w:jc w:val="center"/>
        <w:rPr>
          <w:rFonts w:ascii="Times New Roman" w:hAnsi="Times New Roman" w:cs="Times New Roman"/>
          <w:sz w:val="24"/>
          <w:szCs w:val="24"/>
        </w:rPr>
      </w:pPr>
      <w:r>
        <w:rPr>
          <w:rFonts w:ascii="Times New Roman" w:hAnsi="Times New Roman" w:cs="Times New Roman"/>
          <w:sz w:val="40"/>
          <w:szCs w:val="40"/>
        </w:rPr>
        <w:t xml:space="preserve"> Программа</w:t>
      </w:r>
    </w:p>
    <w:p w:rsidR="004C155C" w:rsidRDefault="007172FD" w:rsidP="00235FCD">
      <w:pPr>
        <w:spacing w:after="0" w:line="240" w:lineRule="auto"/>
        <w:jc w:val="center"/>
        <w:rPr>
          <w:rFonts w:ascii="Times New Roman" w:hAnsi="Times New Roman" w:cs="Times New Roman"/>
          <w:sz w:val="28"/>
          <w:szCs w:val="28"/>
        </w:rPr>
      </w:pPr>
      <w:r w:rsidRPr="007172FD">
        <w:rPr>
          <w:rFonts w:ascii="Times New Roman" w:hAnsi="Times New Roman" w:cs="Times New Roman"/>
          <w:sz w:val="28"/>
          <w:szCs w:val="28"/>
        </w:rPr>
        <w:t xml:space="preserve"> обучения мерам пожарной безопасности работников </w:t>
      </w:r>
      <w:r w:rsidR="004C155C" w:rsidRPr="004C155C">
        <w:rPr>
          <w:rFonts w:ascii="Times New Roman" w:hAnsi="Times New Roman" w:cs="Times New Roman"/>
          <w:sz w:val="28"/>
          <w:szCs w:val="28"/>
        </w:rPr>
        <w:t xml:space="preserve">и обучающихся </w:t>
      </w:r>
    </w:p>
    <w:p w:rsidR="007172FD" w:rsidRPr="00235FCD" w:rsidRDefault="00235FCD" w:rsidP="00235FCD">
      <w:pPr>
        <w:spacing w:after="0" w:line="240" w:lineRule="auto"/>
        <w:jc w:val="center"/>
        <w:rPr>
          <w:rFonts w:ascii="Times New Roman" w:hAnsi="Times New Roman" w:cs="Times New Roman"/>
          <w:sz w:val="28"/>
          <w:szCs w:val="28"/>
        </w:rPr>
      </w:pPr>
      <w:r w:rsidRPr="00235FCD">
        <w:rPr>
          <w:rFonts w:ascii="Times New Roman" w:hAnsi="Times New Roman" w:cs="Times New Roman"/>
          <w:sz w:val="28"/>
          <w:szCs w:val="28"/>
        </w:rPr>
        <w:t>Федеральное государственное автономное обра</w:t>
      </w:r>
      <w:r>
        <w:rPr>
          <w:rFonts w:ascii="Times New Roman" w:hAnsi="Times New Roman" w:cs="Times New Roman"/>
          <w:sz w:val="28"/>
          <w:szCs w:val="28"/>
        </w:rPr>
        <w:t xml:space="preserve">зовательное учреждение высшего </w:t>
      </w:r>
      <w:r w:rsidRPr="00235FCD">
        <w:rPr>
          <w:rFonts w:ascii="Times New Roman" w:hAnsi="Times New Roman" w:cs="Times New Roman"/>
          <w:sz w:val="28"/>
          <w:szCs w:val="28"/>
        </w:rPr>
        <w:t xml:space="preserve">образования «Национальный исследовательский ядерный университет «НИЯУ </w:t>
      </w:r>
      <w:r>
        <w:rPr>
          <w:rFonts w:ascii="Times New Roman" w:hAnsi="Times New Roman" w:cs="Times New Roman"/>
          <w:sz w:val="28"/>
          <w:szCs w:val="28"/>
        </w:rPr>
        <w:t>МИФИ»</w:t>
      </w:r>
    </w:p>
    <w:p w:rsidR="00C06BCE" w:rsidRPr="00C06BCE" w:rsidRDefault="00C06BCE"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C06BCE" w:rsidRPr="00F17D49" w:rsidRDefault="00C06BCE"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E20288" w:rsidRDefault="000B3A8B"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r>
        <w:rPr>
          <w:rFonts w:ascii="Times New Roman CYR" w:eastAsiaTheme="minorEastAsia" w:hAnsi="Times New Roman CYR" w:cs="Times New Roman CYR"/>
          <w:b/>
          <w:bCs/>
          <w:color w:val="26282F"/>
          <w:sz w:val="40"/>
          <w:szCs w:val="40"/>
          <w:lang w:eastAsia="ru-RU"/>
        </w:rPr>
        <w:t>Первичный</w:t>
      </w:r>
      <w:r w:rsidR="00C421CC">
        <w:rPr>
          <w:rFonts w:ascii="Times New Roman CYR" w:eastAsiaTheme="minorEastAsia" w:hAnsi="Times New Roman CYR" w:cs="Times New Roman CYR"/>
          <w:b/>
          <w:bCs/>
          <w:color w:val="26282F"/>
          <w:sz w:val="40"/>
          <w:szCs w:val="40"/>
          <w:lang w:eastAsia="ru-RU"/>
        </w:rPr>
        <w:t>, повторный</w:t>
      </w:r>
      <w:r w:rsidR="0005527D" w:rsidRPr="0005527D">
        <w:rPr>
          <w:rFonts w:ascii="Times New Roman CYR" w:eastAsiaTheme="minorEastAsia" w:hAnsi="Times New Roman CYR" w:cs="Times New Roman CYR"/>
          <w:b/>
          <w:bCs/>
          <w:color w:val="26282F"/>
          <w:sz w:val="40"/>
          <w:szCs w:val="40"/>
          <w:lang w:eastAsia="ru-RU"/>
        </w:rPr>
        <w:t xml:space="preserve"> противопожарный инструктаж</w:t>
      </w:r>
      <w:r w:rsidR="00C421CC">
        <w:rPr>
          <w:rFonts w:ascii="Times New Roman CYR" w:eastAsiaTheme="minorEastAsia" w:hAnsi="Times New Roman CYR" w:cs="Times New Roman CYR"/>
          <w:b/>
          <w:bCs/>
          <w:color w:val="26282F"/>
          <w:sz w:val="40"/>
          <w:szCs w:val="40"/>
          <w:lang w:eastAsia="ru-RU"/>
        </w:rPr>
        <w:t xml:space="preserve"> </w:t>
      </w:r>
      <w:r w:rsidR="00235FCD">
        <w:rPr>
          <w:rFonts w:ascii="Times New Roman CYR" w:eastAsiaTheme="minorEastAsia" w:hAnsi="Times New Roman CYR" w:cs="Times New Roman CYR"/>
          <w:b/>
          <w:bCs/>
          <w:color w:val="26282F"/>
          <w:sz w:val="40"/>
          <w:szCs w:val="40"/>
          <w:lang w:eastAsia="ru-RU"/>
        </w:rPr>
        <w:t xml:space="preserve">сотрудников и обучающихся </w:t>
      </w:r>
      <w:r w:rsidR="00C421CC">
        <w:rPr>
          <w:rFonts w:ascii="Times New Roman CYR" w:eastAsiaTheme="minorEastAsia" w:hAnsi="Times New Roman CYR" w:cs="Times New Roman CYR"/>
          <w:b/>
          <w:bCs/>
          <w:color w:val="26282F"/>
          <w:sz w:val="40"/>
          <w:szCs w:val="40"/>
          <w:lang w:eastAsia="ru-RU"/>
        </w:rPr>
        <w:t>на рабочем месте</w:t>
      </w:r>
    </w:p>
    <w:p w:rsidR="00E20288" w:rsidRDefault="00E20288"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E20288" w:rsidRDefault="00E20288"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E20288" w:rsidRDefault="00E20288"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E20288" w:rsidRDefault="00E20288"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E20288" w:rsidRDefault="00E20288"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E20288" w:rsidRDefault="00E20288"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E20288" w:rsidRDefault="0052269F" w:rsidP="0054007C">
      <w:pPr>
        <w:widowControl w:val="0"/>
        <w:autoSpaceDE w:val="0"/>
        <w:autoSpaceDN w:val="0"/>
        <w:adjustRightInd w:val="0"/>
        <w:spacing w:before="108" w:after="108" w:line="240" w:lineRule="auto"/>
        <w:ind w:left="3540" w:firstLine="708"/>
        <w:jc w:val="center"/>
        <w:outlineLvl w:val="0"/>
        <w:rPr>
          <w:rFonts w:ascii="Times New Roman CYR" w:eastAsiaTheme="minorEastAsia" w:hAnsi="Times New Roman CYR" w:cs="Times New Roman CYR"/>
          <w:b/>
          <w:bCs/>
          <w:color w:val="26282F"/>
          <w:sz w:val="40"/>
          <w:szCs w:val="40"/>
          <w:lang w:eastAsia="ru-RU"/>
        </w:rPr>
      </w:pPr>
      <w:r>
        <w:t xml:space="preserve"> </w:t>
      </w:r>
    </w:p>
    <w:p w:rsidR="00E20288" w:rsidRPr="00F17D49" w:rsidRDefault="00E20288" w:rsidP="000552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8E6535" w:rsidRDefault="008E6535" w:rsidP="008E653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p>
    <w:p w:rsidR="00E5114F" w:rsidRDefault="00E5114F" w:rsidP="00C06BC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p>
    <w:p w:rsidR="00E5114F" w:rsidRDefault="00E5114F" w:rsidP="00C06BC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p>
    <w:p w:rsidR="00E5114F" w:rsidRDefault="00E5114F" w:rsidP="00C06BC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p>
    <w:p w:rsidR="00E5114F" w:rsidRDefault="00E5114F" w:rsidP="00C06BC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p>
    <w:p w:rsidR="00622534" w:rsidRPr="00C06BCE" w:rsidRDefault="00622534" w:rsidP="00C06BC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bookmarkStart w:id="0" w:name="_GoBack"/>
      <w:bookmarkEnd w:id="0"/>
      <w:r w:rsidRPr="008E6535">
        <w:rPr>
          <w:rFonts w:ascii="Times New Roman CYR" w:eastAsiaTheme="minorEastAsia" w:hAnsi="Times New Roman CYR" w:cs="Times New Roman CYR"/>
          <w:b/>
          <w:bCs/>
          <w:color w:val="26282F"/>
          <w:sz w:val="28"/>
          <w:szCs w:val="28"/>
          <w:lang w:eastAsia="ru-RU"/>
        </w:rPr>
        <w:t xml:space="preserve">г. Москва </w:t>
      </w:r>
      <w:r w:rsidR="008E6535" w:rsidRPr="008E6535">
        <w:rPr>
          <w:rFonts w:ascii="Times New Roman CYR" w:eastAsiaTheme="minorEastAsia" w:hAnsi="Times New Roman CYR" w:cs="Times New Roman CYR"/>
          <w:b/>
          <w:bCs/>
          <w:color w:val="26282F"/>
          <w:sz w:val="28"/>
          <w:szCs w:val="28"/>
          <w:lang w:eastAsia="ru-RU"/>
        </w:rPr>
        <w:t>20</w:t>
      </w:r>
      <w:r w:rsidR="00534DC1">
        <w:rPr>
          <w:rFonts w:ascii="Times New Roman CYR" w:eastAsiaTheme="minorEastAsia" w:hAnsi="Times New Roman CYR" w:cs="Times New Roman CYR"/>
          <w:b/>
          <w:bCs/>
          <w:color w:val="26282F"/>
          <w:sz w:val="28"/>
          <w:szCs w:val="28"/>
          <w:lang w:eastAsia="ru-RU"/>
        </w:rPr>
        <w:t>22</w:t>
      </w:r>
    </w:p>
    <w:p w:rsidR="00E23EFC" w:rsidRDefault="00E23EFC" w:rsidP="00CE0B90">
      <w:pPr>
        <w:pStyle w:val="a3"/>
        <w:widowControl w:val="0"/>
        <w:autoSpaceDE w:val="0"/>
        <w:autoSpaceDN w:val="0"/>
        <w:adjustRightInd w:val="0"/>
        <w:spacing w:before="108" w:after="108" w:line="240" w:lineRule="auto"/>
        <w:ind w:left="5676" w:firstLine="696"/>
        <w:outlineLvl w:val="0"/>
        <w:rPr>
          <w:rFonts w:ascii="Times New Roman CYR" w:eastAsiaTheme="minorEastAsia" w:hAnsi="Times New Roman CYR" w:cs="Times New Roman CYR"/>
          <w:b/>
          <w:bCs/>
          <w:sz w:val="24"/>
          <w:szCs w:val="24"/>
          <w:lang w:eastAsia="ru-RU"/>
        </w:rPr>
      </w:pPr>
    </w:p>
    <w:p w:rsidR="00C06BCE" w:rsidRDefault="00C06BCE" w:rsidP="00946F9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C06BCE" w:rsidRDefault="00C06BCE" w:rsidP="00946F9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CE0B90" w:rsidRDefault="00CE0B90" w:rsidP="00946F9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r>
        <w:rPr>
          <w:rFonts w:ascii="Times New Roman CYR" w:eastAsiaTheme="minorEastAsia" w:hAnsi="Times New Roman CYR" w:cs="Times New Roman CYR"/>
          <w:b/>
          <w:bCs/>
          <w:color w:val="26282F"/>
          <w:sz w:val="40"/>
          <w:szCs w:val="40"/>
          <w:lang w:eastAsia="ru-RU"/>
        </w:rPr>
        <w:t>Первичный, повторный</w:t>
      </w:r>
      <w:r w:rsidRPr="0005527D">
        <w:rPr>
          <w:rFonts w:ascii="Times New Roman CYR" w:eastAsiaTheme="minorEastAsia" w:hAnsi="Times New Roman CYR" w:cs="Times New Roman CYR"/>
          <w:b/>
          <w:bCs/>
          <w:color w:val="26282F"/>
          <w:sz w:val="40"/>
          <w:szCs w:val="40"/>
          <w:lang w:eastAsia="ru-RU"/>
        </w:rPr>
        <w:t xml:space="preserve"> противопожарный инструктаж</w:t>
      </w:r>
      <w:r>
        <w:rPr>
          <w:rFonts w:ascii="Times New Roman CYR" w:eastAsiaTheme="minorEastAsia" w:hAnsi="Times New Roman CYR" w:cs="Times New Roman CYR"/>
          <w:b/>
          <w:bCs/>
          <w:color w:val="26282F"/>
          <w:sz w:val="40"/>
          <w:szCs w:val="40"/>
          <w:lang w:eastAsia="ru-RU"/>
        </w:rPr>
        <w:t xml:space="preserve"> </w:t>
      </w:r>
      <w:r w:rsidR="00235FCD" w:rsidRPr="00235FCD">
        <w:rPr>
          <w:rFonts w:ascii="Times New Roman CYR" w:eastAsiaTheme="minorEastAsia" w:hAnsi="Times New Roman CYR" w:cs="Times New Roman CYR"/>
          <w:b/>
          <w:bCs/>
          <w:color w:val="26282F"/>
          <w:sz w:val="40"/>
          <w:szCs w:val="40"/>
          <w:lang w:eastAsia="ru-RU"/>
        </w:rPr>
        <w:t xml:space="preserve">сотрудников и обучающихся </w:t>
      </w:r>
      <w:r>
        <w:rPr>
          <w:rFonts w:ascii="Times New Roman CYR" w:eastAsiaTheme="minorEastAsia" w:hAnsi="Times New Roman CYR" w:cs="Times New Roman CYR"/>
          <w:b/>
          <w:bCs/>
          <w:color w:val="26282F"/>
          <w:sz w:val="40"/>
          <w:szCs w:val="40"/>
          <w:lang w:eastAsia="ru-RU"/>
        </w:rPr>
        <w:t>на рабочем месте</w:t>
      </w:r>
    </w:p>
    <w:p w:rsidR="00946F9D" w:rsidRDefault="00946F9D" w:rsidP="00946F9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946F9D" w:rsidRDefault="00946F9D" w:rsidP="00946F9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C06BCE" w:rsidRDefault="00C06BCE" w:rsidP="00946F9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40"/>
          <w:szCs w:val="40"/>
          <w:lang w:eastAsia="ru-RU"/>
        </w:rPr>
      </w:pPr>
    </w:p>
    <w:p w:rsidR="00946F9D" w:rsidRPr="00E23EFC" w:rsidRDefault="00663E46" w:rsidP="00946F9D">
      <w:pPr>
        <w:shd w:val="clear" w:color="auto" w:fill="FFFFFF"/>
        <w:spacing w:after="0" w:line="240" w:lineRule="auto"/>
        <w:ind w:left="539" w:right="340" w:hanging="539"/>
        <w:jc w:val="center"/>
        <w:rPr>
          <w:rFonts w:ascii="Times New Roman" w:eastAsia="Times New Roman" w:hAnsi="Times New Roman" w:cs="Times New Roman"/>
          <w:b/>
          <w:sz w:val="32"/>
          <w:szCs w:val="32"/>
          <w:lang w:eastAsia="ru-RU"/>
        </w:rPr>
      </w:pPr>
      <w:r w:rsidRPr="00663E46">
        <w:rPr>
          <w:rFonts w:ascii="Times New Roman" w:eastAsia="Times New Roman" w:hAnsi="Times New Roman" w:cs="Times New Roman"/>
          <w:b/>
          <w:bCs/>
          <w:sz w:val="28"/>
          <w:szCs w:val="28"/>
          <w:lang w:eastAsia="ru-RU"/>
        </w:rPr>
        <w:t>Общие сведения</w:t>
      </w:r>
      <w:r>
        <w:rPr>
          <w:rFonts w:ascii="Times New Roman" w:eastAsia="Times New Roman" w:hAnsi="Times New Roman" w:cs="Times New Roman"/>
          <w:b/>
          <w:bCs/>
          <w:sz w:val="28"/>
          <w:szCs w:val="28"/>
          <w:lang w:eastAsia="ru-RU"/>
        </w:rPr>
        <w:t xml:space="preserve"> </w:t>
      </w:r>
    </w:p>
    <w:p w:rsidR="00946F9D" w:rsidRPr="00E23EFC" w:rsidRDefault="00946F9D" w:rsidP="00946F9D">
      <w:pPr>
        <w:shd w:val="clear" w:color="auto" w:fill="FFFFFF"/>
        <w:spacing w:after="0" w:line="240" w:lineRule="auto"/>
        <w:ind w:left="539" w:right="340" w:hanging="539"/>
        <w:jc w:val="both"/>
        <w:rPr>
          <w:rFonts w:ascii="Times New Roman" w:eastAsia="Times New Roman" w:hAnsi="Times New Roman" w:cs="Times New Roman"/>
          <w:b/>
          <w:bCs/>
          <w:sz w:val="32"/>
          <w:szCs w:val="32"/>
          <w:lang w:eastAsia="ru-RU"/>
        </w:rPr>
      </w:pPr>
    </w:p>
    <w:p w:rsidR="00946F9D" w:rsidRDefault="00946F9D" w:rsidP="00946F9D">
      <w:pPr>
        <w:shd w:val="clear" w:color="auto" w:fill="FFFFFF"/>
        <w:spacing w:after="0" w:line="240" w:lineRule="auto"/>
        <w:ind w:left="540" w:right="340" w:hanging="540"/>
        <w:jc w:val="both"/>
        <w:rPr>
          <w:rFonts w:ascii="Times New Roman" w:eastAsia="Times New Roman" w:hAnsi="Times New Roman" w:cs="Times New Roman"/>
          <w:bCs/>
          <w:sz w:val="28"/>
          <w:szCs w:val="28"/>
          <w:lang w:eastAsia="ru-RU"/>
        </w:rPr>
      </w:pPr>
      <w:r w:rsidRPr="00F502EE">
        <w:rPr>
          <w:rFonts w:ascii="Times New Roman" w:eastAsia="Times New Roman" w:hAnsi="Times New Roman" w:cs="Times New Roman"/>
          <w:bCs/>
          <w:sz w:val="28"/>
          <w:szCs w:val="28"/>
          <w:lang w:eastAsia="ru-RU"/>
        </w:rPr>
        <w:t xml:space="preserve">-  Программа первичного инструктажа на рабочем месте (далее – программа) является одним из элементов единой системы подготовки </w:t>
      </w:r>
      <w:r w:rsidRPr="00235FCD">
        <w:rPr>
          <w:rFonts w:ascii="Times New Roman" w:eastAsia="Times New Roman" w:hAnsi="Times New Roman" w:cs="Times New Roman"/>
          <w:bCs/>
          <w:sz w:val="28"/>
          <w:szCs w:val="28"/>
          <w:lang w:eastAsia="ru-RU"/>
        </w:rPr>
        <w:t xml:space="preserve">сотрудников </w:t>
      </w:r>
      <w:r w:rsidR="00235FCD" w:rsidRPr="00235FCD">
        <w:rPr>
          <w:rFonts w:ascii="Times New Roman CYR" w:eastAsiaTheme="minorEastAsia" w:hAnsi="Times New Roman CYR" w:cs="Times New Roman CYR"/>
          <w:bCs/>
          <w:color w:val="26282F"/>
          <w:sz w:val="28"/>
          <w:szCs w:val="28"/>
          <w:lang w:eastAsia="ru-RU"/>
        </w:rPr>
        <w:t>и обучающихся</w:t>
      </w:r>
      <w:r w:rsidR="00235FCD">
        <w:rPr>
          <w:rFonts w:ascii="Times New Roman CYR" w:eastAsiaTheme="minorEastAsia" w:hAnsi="Times New Roman CYR" w:cs="Times New Roman CYR"/>
          <w:b/>
          <w:bCs/>
          <w:color w:val="26282F"/>
          <w:sz w:val="40"/>
          <w:szCs w:val="40"/>
          <w:lang w:eastAsia="ru-RU"/>
        </w:rPr>
        <w:t xml:space="preserve"> </w:t>
      </w:r>
      <w:r w:rsidRPr="00F502EE">
        <w:rPr>
          <w:rFonts w:ascii="Times New Roman" w:eastAsia="Times New Roman" w:hAnsi="Times New Roman" w:cs="Times New Roman"/>
          <w:bCs/>
          <w:sz w:val="28"/>
          <w:szCs w:val="28"/>
          <w:lang w:eastAsia="ru-RU"/>
        </w:rPr>
        <w:t>университета в области пожарной безопасности.</w:t>
      </w:r>
    </w:p>
    <w:p w:rsidR="00946F9D" w:rsidRPr="00F502EE" w:rsidRDefault="00946F9D" w:rsidP="00946F9D">
      <w:pPr>
        <w:shd w:val="clear" w:color="auto" w:fill="FFFFFF"/>
        <w:spacing w:after="0" w:line="240" w:lineRule="auto"/>
        <w:ind w:left="540" w:right="340" w:hanging="540"/>
        <w:jc w:val="both"/>
        <w:rPr>
          <w:rFonts w:ascii="Times New Roman" w:eastAsia="Times New Roman" w:hAnsi="Times New Roman" w:cs="Times New Roman"/>
          <w:bCs/>
          <w:sz w:val="28"/>
          <w:szCs w:val="28"/>
          <w:lang w:eastAsia="ru-RU"/>
        </w:rPr>
      </w:pPr>
    </w:p>
    <w:p w:rsidR="00946F9D" w:rsidRDefault="00946F9D" w:rsidP="00946F9D">
      <w:pPr>
        <w:shd w:val="clear" w:color="auto" w:fill="FFFFFF"/>
        <w:spacing w:after="0" w:line="240" w:lineRule="auto"/>
        <w:ind w:left="540" w:right="340" w:hanging="540"/>
        <w:jc w:val="both"/>
        <w:rPr>
          <w:rFonts w:ascii="Times New Roman" w:eastAsia="Times New Roman" w:hAnsi="Times New Roman" w:cs="Times New Roman"/>
          <w:bCs/>
          <w:sz w:val="28"/>
          <w:szCs w:val="28"/>
          <w:lang w:eastAsia="ru-RU"/>
        </w:rPr>
      </w:pPr>
      <w:r w:rsidRPr="00F502EE">
        <w:rPr>
          <w:rFonts w:ascii="Times New Roman" w:eastAsia="Times New Roman" w:hAnsi="Times New Roman" w:cs="Times New Roman"/>
          <w:bCs/>
          <w:sz w:val="28"/>
          <w:szCs w:val="28"/>
          <w:lang w:eastAsia="ru-RU"/>
        </w:rPr>
        <w:t xml:space="preserve">-  Программа определяет основы организации и порядок обучения </w:t>
      </w:r>
      <w:proofErr w:type="gramStart"/>
      <w:r w:rsidRPr="00F502EE">
        <w:rPr>
          <w:rFonts w:ascii="Times New Roman" w:eastAsia="Times New Roman" w:hAnsi="Times New Roman" w:cs="Times New Roman"/>
          <w:bCs/>
          <w:sz w:val="28"/>
          <w:szCs w:val="28"/>
          <w:lang w:eastAsia="ru-RU"/>
        </w:rPr>
        <w:t xml:space="preserve">сотрудников  </w:t>
      </w:r>
      <w:r w:rsidR="00462FDA" w:rsidRPr="00462FDA">
        <w:rPr>
          <w:rFonts w:ascii="Times New Roman" w:eastAsia="Times New Roman" w:hAnsi="Times New Roman" w:cs="Times New Roman"/>
          <w:bCs/>
          <w:sz w:val="28"/>
          <w:szCs w:val="28"/>
          <w:lang w:eastAsia="ru-RU"/>
        </w:rPr>
        <w:t>и</w:t>
      </w:r>
      <w:proofErr w:type="gramEnd"/>
      <w:r w:rsidR="00462FDA" w:rsidRPr="00462FDA">
        <w:rPr>
          <w:rFonts w:ascii="Times New Roman" w:eastAsia="Times New Roman" w:hAnsi="Times New Roman" w:cs="Times New Roman"/>
          <w:bCs/>
          <w:sz w:val="28"/>
          <w:szCs w:val="28"/>
          <w:lang w:eastAsia="ru-RU"/>
        </w:rPr>
        <w:t xml:space="preserve"> обучающихся </w:t>
      </w:r>
      <w:r w:rsidRPr="00F502EE">
        <w:rPr>
          <w:rFonts w:ascii="Times New Roman" w:eastAsia="Times New Roman" w:hAnsi="Times New Roman" w:cs="Times New Roman"/>
          <w:bCs/>
          <w:sz w:val="28"/>
          <w:szCs w:val="28"/>
          <w:lang w:eastAsia="ru-RU"/>
        </w:rPr>
        <w:t>в области пожарной безопасности.</w:t>
      </w:r>
    </w:p>
    <w:p w:rsidR="00946F9D" w:rsidRPr="00F502EE" w:rsidRDefault="00946F9D" w:rsidP="00946F9D">
      <w:pPr>
        <w:shd w:val="clear" w:color="auto" w:fill="FFFFFF"/>
        <w:spacing w:after="0" w:line="240" w:lineRule="auto"/>
        <w:ind w:left="540" w:right="340" w:hanging="540"/>
        <w:jc w:val="both"/>
        <w:rPr>
          <w:rFonts w:ascii="Times New Roman" w:eastAsia="Times New Roman" w:hAnsi="Times New Roman" w:cs="Times New Roman"/>
          <w:bCs/>
          <w:sz w:val="28"/>
          <w:szCs w:val="28"/>
          <w:lang w:eastAsia="ru-RU"/>
        </w:rPr>
      </w:pPr>
    </w:p>
    <w:p w:rsidR="00946F9D" w:rsidRDefault="00462FDA" w:rsidP="00946F9D">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946F9D" w:rsidRPr="00F502EE">
        <w:rPr>
          <w:rFonts w:ascii="Times New Roman" w:eastAsia="Times New Roman" w:hAnsi="Times New Roman" w:cs="Times New Roman"/>
          <w:sz w:val="28"/>
          <w:szCs w:val="28"/>
          <w:lang w:eastAsia="ru-RU"/>
        </w:rPr>
        <w:t>программе изложены вопросы первичного противопожарного инструктажа на рабочем месте, а также требования к уровню знаний, умений и навыков сотрудник</w:t>
      </w:r>
      <w:r>
        <w:rPr>
          <w:rFonts w:ascii="Times New Roman" w:eastAsia="Times New Roman" w:hAnsi="Times New Roman" w:cs="Times New Roman"/>
          <w:sz w:val="28"/>
          <w:szCs w:val="28"/>
          <w:lang w:eastAsia="ru-RU"/>
        </w:rPr>
        <w:t>ов</w:t>
      </w:r>
      <w:r w:rsidRPr="00462FDA">
        <w:t xml:space="preserve"> </w:t>
      </w:r>
      <w:r w:rsidRPr="00462FDA">
        <w:rPr>
          <w:rFonts w:ascii="Times New Roman" w:eastAsia="Times New Roman" w:hAnsi="Times New Roman" w:cs="Times New Roman"/>
          <w:sz w:val="28"/>
          <w:szCs w:val="28"/>
          <w:lang w:eastAsia="ru-RU"/>
        </w:rPr>
        <w:t>и обучающихся</w:t>
      </w:r>
      <w:r w:rsidR="00946F9D" w:rsidRPr="00F502EE">
        <w:rPr>
          <w:rFonts w:ascii="Times New Roman" w:eastAsia="Times New Roman" w:hAnsi="Times New Roman" w:cs="Times New Roman"/>
          <w:sz w:val="28"/>
          <w:szCs w:val="28"/>
          <w:lang w:eastAsia="ru-RU"/>
        </w:rPr>
        <w:t xml:space="preserve"> прошедших обучение.</w:t>
      </w:r>
    </w:p>
    <w:p w:rsidR="00946F9D" w:rsidRPr="00F502EE" w:rsidRDefault="00946F9D" w:rsidP="00946F9D">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p>
    <w:p w:rsidR="00946F9D" w:rsidRPr="00F502EE" w:rsidRDefault="00946F9D" w:rsidP="00946F9D">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02EE">
        <w:rPr>
          <w:rFonts w:ascii="Times New Roman" w:eastAsia="Times New Roman" w:hAnsi="Times New Roman" w:cs="Times New Roman"/>
          <w:sz w:val="28"/>
          <w:szCs w:val="28"/>
          <w:lang w:eastAsia="ru-RU"/>
        </w:rPr>
        <w:t xml:space="preserve">Изложенные в настоящей программе требования обязательны для исполнения всеми </w:t>
      </w:r>
      <w:r w:rsidRPr="00F502EE">
        <w:rPr>
          <w:rFonts w:ascii="Times New Roman" w:eastAsia="Times New Roman" w:hAnsi="Times New Roman" w:cs="Times New Roman"/>
          <w:bCs/>
          <w:sz w:val="28"/>
          <w:szCs w:val="28"/>
          <w:lang w:eastAsia="ru-RU"/>
        </w:rPr>
        <w:t xml:space="preserve">сотрудниками </w:t>
      </w:r>
      <w:r w:rsidR="00462FDA" w:rsidRPr="00462FDA">
        <w:rPr>
          <w:rFonts w:ascii="Times New Roman" w:eastAsia="Times New Roman" w:hAnsi="Times New Roman" w:cs="Times New Roman"/>
          <w:bCs/>
          <w:sz w:val="28"/>
          <w:szCs w:val="28"/>
          <w:lang w:eastAsia="ru-RU"/>
        </w:rPr>
        <w:t>и обучающи</w:t>
      </w:r>
      <w:r w:rsidR="00462FDA">
        <w:rPr>
          <w:rFonts w:ascii="Times New Roman" w:eastAsia="Times New Roman" w:hAnsi="Times New Roman" w:cs="Times New Roman"/>
          <w:bCs/>
          <w:sz w:val="28"/>
          <w:szCs w:val="28"/>
          <w:lang w:eastAsia="ru-RU"/>
        </w:rPr>
        <w:t>ми</w:t>
      </w:r>
      <w:r w:rsidR="00462FDA" w:rsidRPr="00462FDA">
        <w:rPr>
          <w:rFonts w:ascii="Times New Roman" w:eastAsia="Times New Roman" w:hAnsi="Times New Roman" w:cs="Times New Roman"/>
          <w:bCs/>
          <w:sz w:val="28"/>
          <w:szCs w:val="28"/>
          <w:lang w:eastAsia="ru-RU"/>
        </w:rPr>
        <w:t xml:space="preserve">ся </w:t>
      </w:r>
      <w:r w:rsidRPr="00F502EE">
        <w:rPr>
          <w:rFonts w:ascii="Times New Roman" w:eastAsia="Times New Roman" w:hAnsi="Times New Roman" w:cs="Times New Roman"/>
          <w:bCs/>
          <w:sz w:val="28"/>
          <w:szCs w:val="28"/>
          <w:lang w:eastAsia="ru-RU"/>
        </w:rPr>
        <w:t>университета</w:t>
      </w:r>
      <w:r w:rsidRPr="00F502EE">
        <w:rPr>
          <w:rFonts w:ascii="Times New Roman" w:eastAsia="Times New Roman" w:hAnsi="Times New Roman" w:cs="Times New Roman"/>
          <w:sz w:val="28"/>
          <w:szCs w:val="28"/>
          <w:lang w:eastAsia="ru-RU"/>
        </w:rPr>
        <w:t>.</w:t>
      </w:r>
    </w:p>
    <w:p w:rsidR="00946F9D" w:rsidRPr="00946F9D" w:rsidRDefault="00946F9D" w:rsidP="00946F9D">
      <w:pPr>
        <w:widowControl w:val="0"/>
        <w:autoSpaceDE w:val="0"/>
        <w:autoSpaceDN w:val="0"/>
        <w:adjustRightInd w:val="0"/>
        <w:spacing w:before="108" w:after="108" w:line="240" w:lineRule="auto"/>
        <w:outlineLvl w:val="0"/>
        <w:rPr>
          <w:rFonts w:ascii="Times New Roman CYR" w:eastAsiaTheme="minorEastAsia" w:hAnsi="Times New Roman CYR" w:cs="Times New Roman CYR"/>
          <w:b/>
          <w:bCs/>
          <w:color w:val="26282F"/>
          <w:sz w:val="40"/>
          <w:szCs w:val="40"/>
          <w:lang w:eastAsia="ru-RU"/>
        </w:rPr>
        <w:sectPr w:rsidR="00946F9D" w:rsidRPr="00946F9D" w:rsidSect="00165A26">
          <w:footerReference w:type="default" r:id="rId8"/>
          <w:pgSz w:w="11906" w:h="16838"/>
          <w:pgMar w:top="719" w:right="850" w:bottom="719" w:left="1080" w:header="708" w:footer="708" w:gutter="0"/>
          <w:cols w:space="708"/>
          <w:docGrid w:linePitch="360"/>
        </w:sectPr>
      </w:pPr>
    </w:p>
    <w:p w:rsidR="00F502EE" w:rsidRDefault="00F502EE" w:rsidP="00946F9D">
      <w:pPr>
        <w:shd w:val="clear" w:color="auto" w:fill="FFFFFF"/>
        <w:spacing w:after="0" w:line="240" w:lineRule="auto"/>
        <w:ind w:right="340"/>
        <w:jc w:val="both"/>
        <w:rPr>
          <w:rFonts w:ascii="Times New Roman" w:eastAsia="Times New Roman" w:hAnsi="Times New Roman" w:cs="Times New Roman"/>
          <w:bCs/>
          <w:color w:val="FF0000"/>
          <w:sz w:val="28"/>
          <w:szCs w:val="28"/>
          <w:lang w:eastAsia="ru-RU"/>
        </w:rPr>
      </w:pPr>
    </w:p>
    <w:p w:rsidR="00314DB4" w:rsidRPr="00314DB4" w:rsidRDefault="00314DB4" w:rsidP="00314DB4">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r w:rsidRPr="00314DB4">
        <w:rPr>
          <w:rFonts w:ascii="Times New Roman" w:eastAsia="Times New Roman" w:hAnsi="Times New Roman" w:cs="Times New Roman"/>
          <w:b/>
          <w:sz w:val="28"/>
          <w:szCs w:val="28"/>
          <w:lang w:eastAsia="ru-RU"/>
        </w:rPr>
        <w:t xml:space="preserve">Ознакомление </w:t>
      </w:r>
      <w:r>
        <w:rPr>
          <w:rFonts w:ascii="Times New Roman" w:eastAsia="Times New Roman" w:hAnsi="Times New Roman" w:cs="Times New Roman"/>
          <w:b/>
          <w:sz w:val="28"/>
          <w:szCs w:val="28"/>
          <w:lang w:eastAsia="ru-RU"/>
        </w:rPr>
        <w:t xml:space="preserve">работников </w:t>
      </w:r>
      <w:r w:rsidR="00462FDA" w:rsidRPr="00462FDA">
        <w:rPr>
          <w:rFonts w:ascii="Times New Roman" w:eastAsia="Times New Roman" w:hAnsi="Times New Roman" w:cs="Times New Roman"/>
          <w:b/>
          <w:sz w:val="28"/>
          <w:szCs w:val="28"/>
          <w:lang w:eastAsia="ru-RU"/>
        </w:rPr>
        <w:t xml:space="preserve">и обучающихся </w:t>
      </w:r>
      <w:r>
        <w:rPr>
          <w:rFonts w:ascii="Times New Roman" w:eastAsia="Times New Roman" w:hAnsi="Times New Roman" w:cs="Times New Roman"/>
          <w:b/>
          <w:sz w:val="28"/>
          <w:szCs w:val="28"/>
          <w:lang w:eastAsia="ru-RU"/>
        </w:rPr>
        <w:t>с планом</w:t>
      </w:r>
      <w:r w:rsidRPr="00314DB4">
        <w:rPr>
          <w:rFonts w:ascii="Times New Roman" w:eastAsia="Times New Roman" w:hAnsi="Times New Roman" w:cs="Times New Roman"/>
          <w:b/>
          <w:sz w:val="28"/>
          <w:szCs w:val="28"/>
          <w:lang w:eastAsia="ru-RU"/>
        </w:rPr>
        <w:t xml:space="preserve"> эвакуации</w:t>
      </w:r>
      <w:r>
        <w:rPr>
          <w:rFonts w:ascii="Times New Roman" w:eastAsia="Times New Roman" w:hAnsi="Times New Roman" w:cs="Times New Roman"/>
          <w:b/>
          <w:sz w:val="28"/>
          <w:szCs w:val="28"/>
          <w:lang w:eastAsia="ru-RU"/>
        </w:rPr>
        <w:t>, а также</w:t>
      </w:r>
      <w:r w:rsidRPr="00314DB4">
        <w:rPr>
          <w:rFonts w:ascii="Times New Roman" w:eastAsia="Times New Roman" w:hAnsi="Times New Roman" w:cs="Times New Roman"/>
          <w:b/>
          <w:sz w:val="28"/>
          <w:szCs w:val="28"/>
          <w:lang w:eastAsia="ru-RU"/>
        </w:rPr>
        <w:t xml:space="preserve"> с местами расположения первичных средств пожаротушения, гидрантов, запасов воды и песка, эвакуационных путей и выходов </w:t>
      </w:r>
    </w:p>
    <w:p w:rsidR="00314DB4" w:rsidRPr="00314DB4" w:rsidRDefault="00314DB4" w:rsidP="00314DB4">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r w:rsidRPr="00314DB4">
        <w:rPr>
          <w:rFonts w:ascii="Times New Roman" w:eastAsia="Times New Roman" w:hAnsi="Times New Roman" w:cs="Times New Roman"/>
          <w:b/>
          <w:sz w:val="28"/>
          <w:szCs w:val="28"/>
          <w:lang w:eastAsia="ru-RU"/>
        </w:rPr>
        <w:t>(с обходом соответствующих помещений и территорий).</w:t>
      </w:r>
    </w:p>
    <w:p w:rsidR="00314DB4" w:rsidRPr="00314DB4" w:rsidRDefault="00314DB4" w:rsidP="00314DB4">
      <w:pPr>
        <w:shd w:val="clear" w:color="auto" w:fill="FFFFFF"/>
        <w:spacing w:after="0" w:line="240" w:lineRule="auto"/>
        <w:ind w:left="540" w:right="340" w:hanging="540"/>
        <w:jc w:val="center"/>
        <w:rPr>
          <w:rFonts w:ascii="Times New Roman" w:eastAsia="Times New Roman" w:hAnsi="Times New Roman" w:cs="Times New Roman"/>
          <w:sz w:val="28"/>
          <w:szCs w:val="28"/>
          <w:lang w:eastAsia="ru-RU"/>
        </w:rPr>
      </w:pP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Сотрудник </w:t>
      </w:r>
      <w:r w:rsidR="00462FDA" w:rsidRPr="00462FDA">
        <w:rPr>
          <w:rFonts w:ascii="Times New Roman" w:eastAsia="Times New Roman" w:hAnsi="Times New Roman" w:cs="Times New Roman"/>
          <w:sz w:val="28"/>
          <w:szCs w:val="28"/>
          <w:lang w:eastAsia="ru-RU"/>
        </w:rPr>
        <w:t>и обучающи</w:t>
      </w:r>
      <w:r w:rsidR="00462FDA">
        <w:rPr>
          <w:rFonts w:ascii="Times New Roman" w:eastAsia="Times New Roman" w:hAnsi="Times New Roman" w:cs="Times New Roman"/>
          <w:sz w:val="28"/>
          <w:szCs w:val="28"/>
          <w:lang w:eastAsia="ru-RU"/>
        </w:rPr>
        <w:t>ес</w:t>
      </w:r>
      <w:r w:rsidR="00462FDA" w:rsidRPr="00462FDA">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знакомит</w:t>
      </w:r>
      <w:r w:rsidR="00DC77A4">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w:t>
      </w: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352F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 ближайшим Планом эвакуации (образец)</w:t>
      </w: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Pr>
          <w:noProof/>
          <w:lang w:eastAsia="ru-RU"/>
        </w:rPr>
        <w:drawing>
          <wp:inline distT="0" distB="0" distL="0" distR="0" wp14:anchorId="53E8D7E8" wp14:editId="16E93787">
            <wp:extent cx="6590996" cy="4067251"/>
            <wp:effectExtent l="0" t="0" r="635" b="0"/>
            <wp:docPr id="4" name="Рисунок 4" descr="http://52.ngsdo.ru/preview/do/08d0aef4efd58ab52042c773a08a78bc_1494938937_1000_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2.ngsdo.ru/preview/do/08d0aef4efd58ab52042c773a08a78bc_1494938937_1000_6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5221" cy="4069858"/>
                    </a:xfrm>
                    <a:prstGeom prst="rect">
                      <a:avLst/>
                    </a:prstGeom>
                    <a:noFill/>
                    <a:ln>
                      <a:noFill/>
                    </a:ln>
                  </pic:spPr>
                </pic:pic>
              </a:graphicData>
            </a:graphic>
          </wp:inline>
        </w:drawing>
      </w: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352F5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352F59">
        <w:rPr>
          <w:rFonts w:ascii="Times New Roman" w:eastAsia="Times New Roman" w:hAnsi="Times New Roman" w:cs="Times New Roman"/>
          <w:sz w:val="28"/>
          <w:szCs w:val="28"/>
          <w:lang w:eastAsia="ru-RU"/>
        </w:rPr>
        <w:t xml:space="preserve">с местами расположения первичных средств пожаротушения и гидрантов; </w:t>
      </w:r>
    </w:p>
    <w:p w:rsid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352F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2F59">
        <w:rPr>
          <w:rFonts w:ascii="Times New Roman" w:eastAsia="Times New Roman" w:hAnsi="Times New Roman" w:cs="Times New Roman"/>
          <w:sz w:val="28"/>
          <w:szCs w:val="28"/>
          <w:lang w:eastAsia="ru-RU"/>
        </w:rPr>
        <w:t xml:space="preserve">с путями обхода соответствующих помещений и территорий, показывает расположение эвакуационных путей и выходов; </w:t>
      </w:r>
    </w:p>
    <w:p w:rsidR="00314DB4" w:rsidRPr="00352F59" w:rsidRDefault="00352F59" w:rsidP="00352F59">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352F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2F59">
        <w:rPr>
          <w:rFonts w:ascii="Times New Roman" w:eastAsia="Times New Roman" w:hAnsi="Times New Roman" w:cs="Times New Roman"/>
          <w:sz w:val="28"/>
          <w:szCs w:val="28"/>
          <w:lang w:eastAsia="ru-RU"/>
        </w:rPr>
        <w:t>производит осмотр мест нахождения п</w:t>
      </w:r>
      <w:r>
        <w:rPr>
          <w:rFonts w:ascii="Times New Roman" w:eastAsia="Times New Roman" w:hAnsi="Times New Roman" w:cs="Times New Roman"/>
          <w:sz w:val="28"/>
          <w:szCs w:val="28"/>
          <w:lang w:eastAsia="ru-RU"/>
        </w:rPr>
        <w:t>ервичных средств пожаротушения.</w:t>
      </w:r>
      <w:r w:rsidRPr="00352F59">
        <w:rPr>
          <w:rFonts w:ascii="Times New Roman" w:eastAsia="Times New Roman" w:hAnsi="Times New Roman" w:cs="Times New Roman"/>
          <w:sz w:val="28"/>
          <w:szCs w:val="28"/>
          <w:lang w:eastAsia="ru-RU"/>
        </w:rPr>
        <w:t xml:space="preserve"> </w:t>
      </w:r>
    </w:p>
    <w:p w:rsidR="00314DB4" w:rsidRPr="00AE3E24" w:rsidRDefault="00314DB4" w:rsidP="00AE3E24">
      <w:pPr>
        <w:shd w:val="clear" w:color="auto" w:fill="FFFFFF"/>
        <w:spacing w:after="0" w:line="240" w:lineRule="auto"/>
        <w:ind w:left="540" w:right="340"/>
        <w:jc w:val="both"/>
        <w:rPr>
          <w:rFonts w:ascii="Times New Roman" w:eastAsia="Times New Roman" w:hAnsi="Times New Roman" w:cs="Times New Roman"/>
          <w:bCs/>
          <w:color w:val="FF0000"/>
          <w:sz w:val="28"/>
          <w:szCs w:val="28"/>
          <w:lang w:eastAsia="ru-RU"/>
        </w:rPr>
      </w:pPr>
    </w:p>
    <w:p w:rsidR="00AE3E24" w:rsidRPr="006A1BC1" w:rsidRDefault="00AE3E24" w:rsidP="00AE3E24">
      <w:pPr>
        <w:tabs>
          <w:tab w:val="left" w:pos="15975"/>
        </w:tabs>
        <w:jc w:val="center"/>
        <w:rPr>
          <w:rFonts w:ascii="Times New Roman" w:hAnsi="Times New Roman" w:cs="Times New Roman"/>
          <w:b/>
          <w:sz w:val="28"/>
          <w:szCs w:val="28"/>
        </w:rPr>
      </w:pPr>
      <w:r w:rsidRPr="006A1BC1">
        <w:rPr>
          <w:rFonts w:ascii="Times New Roman" w:hAnsi="Times New Roman" w:cs="Times New Roman"/>
          <w:b/>
          <w:sz w:val="28"/>
          <w:szCs w:val="28"/>
        </w:rPr>
        <w:t>Основные причины пожаров</w:t>
      </w:r>
      <w:r>
        <w:rPr>
          <w:rFonts w:ascii="Times New Roman" w:hAnsi="Times New Roman" w:cs="Times New Roman"/>
          <w:b/>
          <w:sz w:val="28"/>
          <w:szCs w:val="28"/>
        </w:rPr>
        <w:t>.</w:t>
      </w:r>
    </w:p>
    <w:p w:rsidR="00AE3E24" w:rsidRPr="00AE3E24" w:rsidRDefault="00AE3E24" w:rsidP="00AE3E24">
      <w:pPr>
        <w:shd w:val="clear" w:color="auto" w:fill="FFFFFF"/>
        <w:spacing w:after="0" w:line="240" w:lineRule="auto"/>
        <w:ind w:left="540" w:right="340" w:hanging="540"/>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Pr="00AE3E24">
        <w:rPr>
          <w:rFonts w:ascii="Times New Roman" w:eastAsia="Times New Roman" w:hAnsi="Times New Roman" w:cs="Times New Roman"/>
          <w:bCs/>
          <w:sz w:val="28"/>
          <w:szCs w:val="28"/>
          <w:lang w:eastAsia="ru-RU"/>
        </w:rPr>
        <w:t xml:space="preserve">На основании статистических данных основными   причинами  пожаров  </w:t>
      </w:r>
      <w:r w:rsidRPr="00AE3E24">
        <w:rPr>
          <w:rFonts w:ascii="Times New Roman" w:eastAsia="Times New Roman" w:hAnsi="Times New Roman" w:cs="Times New Roman"/>
          <w:b/>
          <w:bCs/>
          <w:sz w:val="28"/>
          <w:szCs w:val="28"/>
          <w:lang w:eastAsia="ru-RU"/>
        </w:rPr>
        <w:t>являются:</w:t>
      </w:r>
    </w:p>
    <w:p w:rsidR="00AE3E24" w:rsidRPr="00AE3E24" w:rsidRDefault="00AE3E24" w:rsidP="00AE3E24">
      <w:pPr>
        <w:shd w:val="clear" w:color="auto" w:fill="FFFFFF"/>
        <w:spacing w:after="0" w:line="240" w:lineRule="auto"/>
        <w:ind w:left="540" w:right="340" w:hanging="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AE3E24">
        <w:rPr>
          <w:rFonts w:ascii="Times New Roman" w:eastAsia="Times New Roman" w:hAnsi="Times New Roman" w:cs="Times New Roman"/>
          <w:bCs/>
          <w:sz w:val="28"/>
          <w:szCs w:val="28"/>
          <w:lang w:eastAsia="ru-RU"/>
        </w:rPr>
        <w:t>неосторожное обращение с огнем;</w:t>
      </w:r>
    </w:p>
    <w:p w:rsidR="00AE3E24" w:rsidRPr="00AE3E24" w:rsidRDefault="00AE3E24" w:rsidP="00AE3E24">
      <w:pPr>
        <w:shd w:val="clear" w:color="auto" w:fill="FFFFFF"/>
        <w:spacing w:after="0" w:line="240" w:lineRule="auto"/>
        <w:ind w:left="540" w:right="340" w:hanging="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AE3E24">
        <w:rPr>
          <w:rFonts w:ascii="Times New Roman" w:eastAsia="Times New Roman" w:hAnsi="Times New Roman" w:cs="Times New Roman"/>
          <w:bCs/>
          <w:sz w:val="28"/>
          <w:szCs w:val="28"/>
          <w:lang w:eastAsia="ru-RU"/>
        </w:rPr>
        <w:t>неудовлетворительное состояние электротехнических устройств и нарушение правил их монтажа и эксплуатации;</w:t>
      </w:r>
    </w:p>
    <w:p w:rsidR="00AE3E24" w:rsidRPr="00AE3E24" w:rsidRDefault="00AE3E24" w:rsidP="00AE3E24">
      <w:pPr>
        <w:shd w:val="clear" w:color="auto" w:fill="FFFFFF"/>
        <w:spacing w:after="0" w:line="240" w:lineRule="auto"/>
        <w:ind w:left="540" w:right="340" w:hanging="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AE3E24">
        <w:rPr>
          <w:rFonts w:ascii="Times New Roman" w:eastAsia="Times New Roman" w:hAnsi="Times New Roman" w:cs="Times New Roman"/>
          <w:bCs/>
          <w:sz w:val="28"/>
          <w:szCs w:val="28"/>
          <w:lang w:eastAsia="ru-RU"/>
        </w:rPr>
        <w:t>нарушение режимов технологических процессов;</w:t>
      </w:r>
    </w:p>
    <w:p w:rsidR="00AE3E24" w:rsidRPr="00AE3E24" w:rsidRDefault="00AE3E24" w:rsidP="00AE3E24">
      <w:pPr>
        <w:shd w:val="clear" w:color="auto" w:fill="FFFFFF"/>
        <w:spacing w:after="0" w:line="240" w:lineRule="auto"/>
        <w:ind w:left="540" w:right="340" w:hanging="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 </w:t>
      </w:r>
      <w:r w:rsidRPr="00AE3E24">
        <w:rPr>
          <w:rFonts w:ascii="Times New Roman" w:eastAsia="Times New Roman" w:hAnsi="Times New Roman" w:cs="Times New Roman"/>
          <w:bCs/>
          <w:sz w:val="28"/>
          <w:szCs w:val="28"/>
          <w:lang w:eastAsia="ru-RU"/>
        </w:rPr>
        <w:t>неисправность отопительных приборов и нарушение правил их эксплуатации;</w:t>
      </w:r>
    </w:p>
    <w:p w:rsidR="005F6A09" w:rsidRDefault="00AE3E24" w:rsidP="00874236">
      <w:pPr>
        <w:shd w:val="clear" w:color="auto" w:fill="FFFFFF"/>
        <w:spacing w:after="0" w:line="240" w:lineRule="auto"/>
        <w:ind w:left="540" w:right="340" w:hanging="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AE3E24">
        <w:rPr>
          <w:rFonts w:ascii="Times New Roman" w:eastAsia="Times New Roman" w:hAnsi="Times New Roman" w:cs="Times New Roman"/>
          <w:bCs/>
          <w:sz w:val="28"/>
          <w:szCs w:val="28"/>
          <w:lang w:eastAsia="ru-RU"/>
        </w:rPr>
        <w:t>невыполнение требований нормативных документов по вопросам пожарной безопасности.</w:t>
      </w:r>
    </w:p>
    <w:p w:rsidR="00874236" w:rsidRPr="00874236" w:rsidRDefault="00874236" w:rsidP="00874236">
      <w:pPr>
        <w:shd w:val="clear" w:color="auto" w:fill="FFFFFF"/>
        <w:spacing w:after="0" w:line="240" w:lineRule="auto"/>
        <w:ind w:left="540" w:right="340" w:hanging="540"/>
        <w:rPr>
          <w:rFonts w:ascii="Times New Roman" w:eastAsia="Times New Roman" w:hAnsi="Times New Roman" w:cs="Times New Roman"/>
          <w:bCs/>
          <w:sz w:val="28"/>
          <w:szCs w:val="28"/>
          <w:lang w:eastAsia="ru-RU"/>
        </w:rPr>
      </w:pPr>
    </w:p>
    <w:p w:rsidR="0006634F" w:rsidRDefault="0006634F" w:rsidP="00874236">
      <w:pPr>
        <w:shd w:val="clear" w:color="auto" w:fill="FFFFFF"/>
        <w:spacing w:after="0" w:line="240" w:lineRule="auto"/>
        <w:ind w:right="340" w:firstLine="720"/>
        <w:jc w:val="center"/>
        <w:rPr>
          <w:rFonts w:ascii="Times New Roman CYR" w:eastAsiaTheme="minorEastAsia" w:hAnsi="Times New Roman CYR" w:cs="Times New Roman CYR"/>
          <w:b/>
          <w:sz w:val="28"/>
          <w:szCs w:val="28"/>
          <w:lang w:eastAsia="ru-RU"/>
        </w:rPr>
      </w:pPr>
      <w:r w:rsidRPr="00F502EE">
        <w:rPr>
          <w:rFonts w:ascii="Times New Roman CYR" w:eastAsiaTheme="minorEastAsia" w:hAnsi="Times New Roman CYR" w:cs="Times New Roman CYR"/>
          <w:b/>
          <w:sz w:val="28"/>
          <w:szCs w:val="28"/>
          <w:lang w:eastAsia="ru-RU"/>
        </w:rPr>
        <w:t>Условия возникновения горения и пожара</w:t>
      </w:r>
    </w:p>
    <w:p w:rsidR="00874236" w:rsidRDefault="00874236" w:rsidP="00874236">
      <w:pPr>
        <w:shd w:val="clear" w:color="auto" w:fill="FFFFFF"/>
        <w:spacing w:after="0" w:line="240" w:lineRule="auto"/>
        <w:ind w:right="340" w:firstLine="720"/>
        <w:jc w:val="center"/>
        <w:rPr>
          <w:rFonts w:ascii="Times New Roman CYR" w:eastAsiaTheme="minorEastAsia" w:hAnsi="Times New Roman CYR" w:cs="Times New Roman CYR"/>
          <w:b/>
          <w:sz w:val="28"/>
          <w:szCs w:val="28"/>
          <w:lang w:eastAsia="ru-RU"/>
        </w:rPr>
      </w:pPr>
    </w:p>
    <w:p w:rsidR="0006634F" w:rsidRDefault="0006634F" w:rsidP="0006634F">
      <w:pPr>
        <w:shd w:val="clear" w:color="auto" w:fill="FFFFFF"/>
        <w:spacing w:after="0" w:line="240" w:lineRule="auto"/>
        <w:ind w:left="540" w:right="340" w:hanging="54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06634F">
        <w:rPr>
          <w:rFonts w:ascii="Times New Roman" w:eastAsia="Times New Roman" w:hAnsi="Times New Roman" w:cs="Times New Roman"/>
          <w:bCs/>
          <w:sz w:val="28"/>
          <w:szCs w:val="28"/>
          <w:lang w:eastAsia="ru-RU"/>
        </w:rPr>
        <w:t>Для того, чтобы произошло возгорание необходимо наличие трех условий</w:t>
      </w:r>
      <w:r w:rsidRPr="0006634F">
        <w:rPr>
          <w:rFonts w:ascii="Times New Roman" w:eastAsia="Times New Roman" w:hAnsi="Times New Roman" w:cs="Times New Roman"/>
          <w:sz w:val="28"/>
          <w:szCs w:val="28"/>
          <w:lang w:eastAsia="ru-RU"/>
        </w:rPr>
        <w:t>:</w:t>
      </w:r>
      <w:r w:rsidRPr="0006634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06634F">
        <w:rPr>
          <w:rFonts w:ascii="Times New Roman" w:eastAsia="Times New Roman" w:hAnsi="Times New Roman" w:cs="Times New Roman"/>
          <w:sz w:val="28"/>
          <w:szCs w:val="28"/>
          <w:lang w:eastAsia="ru-RU"/>
        </w:rPr>
        <w:t>Горючие вещества и материалы</w:t>
      </w:r>
      <w:r w:rsidRPr="0006634F">
        <w:rPr>
          <w:rFonts w:ascii="Times New Roman" w:eastAsia="Times New Roman" w:hAnsi="Times New Roman" w:cs="Times New Roman"/>
          <w:sz w:val="28"/>
          <w:szCs w:val="28"/>
          <w:lang w:eastAsia="ru-RU"/>
        </w:rPr>
        <w:br/>
        <w:t>- Источник зажигания — открытый огонь, химическая реакция, электроток.</w:t>
      </w:r>
      <w:r w:rsidRPr="0006634F">
        <w:rPr>
          <w:rFonts w:ascii="Times New Roman" w:eastAsia="Times New Roman" w:hAnsi="Times New Roman" w:cs="Times New Roman"/>
          <w:sz w:val="28"/>
          <w:szCs w:val="28"/>
          <w:lang w:eastAsia="ru-RU"/>
        </w:rPr>
        <w:br/>
        <w:t>- Наличие окислителя, например кислорода воздуха.</w:t>
      </w:r>
    </w:p>
    <w:p w:rsidR="0006634F" w:rsidRDefault="0006634F" w:rsidP="0077523A">
      <w:pPr>
        <w:shd w:val="clear" w:color="auto" w:fill="FFFFFF"/>
        <w:spacing w:after="0" w:line="240" w:lineRule="auto"/>
        <w:ind w:right="340"/>
        <w:rPr>
          <w:rFonts w:ascii="Times New Roman" w:eastAsia="Times New Roman" w:hAnsi="Times New Roman" w:cs="Times New Roman"/>
          <w:sz w:val="28"/>
          <w:szCs w:val="28"/>
          <w:lang w:eastAsia="ru-RU"/>
        </w:rPr>
      </w:pPr>
    </w:p>
    <w:p w:rsidR="0006634F" w:rsidRDefault="0006634F" w:rsidP="0006634F">
      <w:pPr>
        <w:shd w:val="clear" w:color="auto" w:fill="FFFFFF"/>
        <w:spacing w:after="0" w:line="240" w:lineRule="auto"/>
        <w:ind w:left="540" w:right="340" w:hanging="540"/>
        <w:rPr>
          <w:rFonts w:ascii="Times New Roman" w:eastAsia="Times New Roman" w:hAnsi="Times New Roman" w:cs="Times New Roman"/>
          <w:sz w:val="28"/>
          <w:szCs w:val="28"/>
          <w:lang w:eastAsia="ru-RU"/>
        </w:rPr>
      </w:pPr>
    </w:p>
    <w:p w:rsidR="0006634F" w:rsidRDefault="0006634F" w:rsidP="0006634F">
      <w:pPr>
        <w:shd w:val="clear" w:color="auto" w:fill="FFFFFF"/>
        <w:spacing w:after="0" w:line="240" w:lineRule="auto"/>
        <w:ind w:left="540" w:right="340" w:hanging="540"/>
        <w:rPr>
          <w:rFonts w:ascii="Times New Roman" w:eastAsia="Times New Roman" w:hAnsi="Times New Roman" w:cs="Times New Roman"/>
          <w:sz w:val="28"/>
          <w:szCs w:val="28"/>
          <w:lang w:eastAsia="ru-RU"/>
        </w:rPr>
      </w:pPr>
      <w:r>
        <w:rPr>
          <w:noProof/>
          <w:lang w:eastAsia="ru-RU"/>
        </w:rPr>
        <w:drawing>
          <wp:inline distT="0" distB="0" distL="0" distR="0" wp14:anchorId="761B1D46" wp14:editId="42CD9D1B">
            <wp:extent cx="5940425" cy="4457794"/>
            <wp:effectExtent l="0" t="0" r="3175" b="0"/>
            <wp:docPr id="1" name="Рисунок 1" descr="http://900igr.net/up/datas/780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s/78001/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7794"/>
                    </a:xfrm>
                    <a:prstGeom prst="rect">
                      <a:avLst/>
                    </a:prstGeom>
                    <a:noFill/>
                    <a:ln>
                      <a:noFill/>
                    </a:ln>
                  </pic:spPr>
                </pic:pic>
              </a:graphicData>
            </a:graphic>
          </wp:inline>
        </w:drawing>
      </w:r>
    </w:p>
    <w:p w:rsidR="0006634F" w:rsidRDefault="0006634F" w:rsidP="0006634F">
      <w:pPr>
        <w:shd w:val="clear" w:color="auto" w:fill="FFFFFF"/>
        <w:spacing w:after="0" w:line="240" w:lineRule="auto"/>
        <w:ind w:left="540" w:right="340" w:hanging="540"/>
        <w:rPr>
          <w:rFonts w:ascii="Times New Roman" w:eastAsia="Times New Roman" w:hAnsi="Times New Roman" w:cs="Times New Roman"/>
          <w:sz w:val="28"/>
          <w:szCs w:val="28"/>
          <w:lang w:eastAsia="ru-RU"/>
        </w:rPr>
      </w:pPr>
    </w:p>
    <w:p w:rsidR="0006634F" w:rsidRDefault="0006634F" w:rsidP="0077523A">
      <w:pPr>
        <w:shd w:val="clear" w:color="auto" w:fill="FFFFFF"/>
        <w:spacing w:after="0" w:line="240" w:lineRule="auto"/>
        <w:ind w:right="340"/>
        <w:rPr>
          <w:rFonts w:ascii="Times New Roman" w:eastAsia="Times New Roman" w:hAnsi="Times New Roman" w:cs="Times New Roman"/>
          <w:sz w:val="28"/>
          <w:szCs w:val="28"/>
          <w:lang w:eastAsia="ru-RU"/>
        </w:rPr>
      </w:pPr>
    </w:p>
    <w:p w:rsidR="00282DFF" w:rsidRPr="00282DFF" w:rsidRDefault="00282DFF" w:rsidP="00282DFF">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282DFF">
        <w:rPr>
          <w:rFonts w:ascii="Times New Roman" w:eastAsia="Times New Roman" w:hAnsi="Times New Roman" w:cs="Times New Roman"/>
          <w:sz w:val="28"/>
          <w:szCs w:val="28"/>
          <w:lang w:eastAsia="ru-RU"/>
        </w:rPr>
        <w:t xml:space="preserve">Горючее вещество вместе с окислителем образуют </w:t>
      </w:r>
      <w:proofErr w:type="gramStart"/>
      <w:r w:rsidRPr="00282DFF">
        <w:rPr>
          <w:rFonts w:ascii="Times New Roman" w:eastAsia="Times New Roman" w:hAnsi="Times New Roman" w:cs="Times New Roman"/>
          <w:sz w:val="28"/>
          <w:szCs w:val="28"/>
          <w:lang w:eastAsia="ru-RU"/>
        </w:rPr>
        <w:t>горючую смесь</w:t>
      </w:r>
      <w:proofErr w:type="gramEnd"/>
      <w:r w:rsidRPr="00282DFF">
        <w:rPr>
          <w:rFonts w:ascii="Times New Roman" w:eastAsia="Times New Roman" w:hAnsi="Times New Roman" w:cs="Times New Roman"/>
          <w:sz w:val="28"/>
          <w:szCs w:val="28"/>
          <w:lang w:eastAsia="ru-RU"/>
        </w:rPr>
        <w:t xml:space="preserve"> которой для зажигание не хватает только источника зажигания которым может служить как маленькая искорка так и обычное пламя.</w:t>
      </w:r>
    </w:p>
    <w:p w:rsidR="00282DFF" w:rsidRPr="00282DFF" w:rsidRDefault="00282DFF" w:rsidP="00282DFF">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282DFF">
        <w:rPr>
          <w:rFonts w:ascii="Times New Roman" w:eastAsia="Times New Roman" w:hAnsi="Times New Roman" w:cs="Times New Roman"/>
          <w:sz w:val="28"/>
          <w:szCs w:val="28"/>
          <w:lang w:eastAsia="ru-RU"/>
        </w:rPr>
        <w:t>Стоит запомнить вышеприведенный “треугольник огня”, потому что на нем базируются основные направления предупреждения пожаров и способы</w:t>
      </w:r>
      <w:r>
        <w:rPr>
          <w:rFonts w:ascii="Times New Roman" w:eastAsia="Times New Roman" w:hAnsi="Times New Roman" w:cs="Times New Roman"/>
          <w:sz w:val="28"/>
          <w:szCs w:val="28"/>
          <w:lang w:eastAsia="ru-RU"/>
        </w:rPr>
        <w:t xml:space="preserve"> пожаротушения. Исходя из рисунка</w:t>
      </w:r>
      <w:r w:rsidRPr="00282DFF">
        <w:rPr>
          <w:rFonts w:ascii="Times New Roman" w:eastAsia="Times New Roman" w:hAnsi="Times New Roman" w:cs="Times New Roman"/>
          <w:sz w:val="28"/>
          <w:szCs w:val="28"/>
          <w:lang w:eastAsia="ru-RU"/>
        </w:rPr>
        <w:t xml:space="preserve"> удаление одного из элементов сделает невозможным последующие возникновение горение и как следствие последующие развитие пожара.</w:t>
      </w:r>
    </w:p>
    <w:p w:rsidR="0006634F" w:rsidRDefault="0006634F" w:rsidP="0006634F">
      <w:pPr>
        <w:shd w:val="clear" w:color="auto" w:fill="FFFFFF"/>
        <w:spacing w:after="0" w:line="240" w:lineRule="auto"/>
        <w:ind w:left="540" w:right="340" w:hanging="540"/>
        <w:rPr>
          <w:rFonts w:ascii="Times New Roman" w:eastAsia="Times New Roman" w:hAnsi="Times New Roman" w:cs="Times New Roman"/>
          <w:sz w:val="28"/>
          <w:szCs w:val="28"/>
          <w:lang w:eastAsia="ru-RU"/>
        </w:rPr>
      </w:pPr>
    </w:p>
    <w:p w:rsidR="00CB26D4" w:rsidRDefault="0006634F" w:rsidP="00CB26D4">
      <w:pPr>
        <w:shd w:val="clear" w:color="auto" w:fill="FFFFFF"/>
        <w:spacing w:after="0" w:line="240" w:lineRule="auto"/>
        <w:ind w:left="540" w:right="340" w:hanging="540"/>
        <w:rPr>
          <w:rFonts w:ascii="Times New Roman" w:eastAsia="Times New Roman" w:hAnsi="Times New Roman" w:cs="Times New Roman"/>
          <w:sz w:val="28"/>
          <w:szCs w:val="28"/>
          <w:lang w:eastAsia="ru-RU"/>
        </w:rPr>
      </w:pPr>
      <w:r w:rsidRPr="0006634F">
        <w:rPr>
          <w:rFonts w:ascii="Times New Roman" w:eastAsia="Times New Roman" w:hAnsi="Times New Roman" w:cs="Times New Roman"/>
          <w:sz w:val="28"/>
          <w:szCs w:val="28"/>
          <w:lang w:eastAsia="ru-RU"/>
        </w:rPr>
        <w:br/>
      </w:r>
      <w:r w:rsidR="00CB26D4">
        <w:rPr>
          <w:rFonts w:ascii="Times New Roman" w:eastAsia="Times New Roman" w:hAnsi="Times New Roman" w:cs="Times New Roman"/>
          <w:sz w:val="28"/>
          <w:szCs w:val="28"/>
          <w:lang w:eastAsia="ru-RU"/>
        </w:rPr>
        <w:t xml:space="preserve">  </w:t>
      </w:r>
      <w:r w:rsidR="00CB26D4">
        <w:rPr>
          <w:rFonts w:ascii="Times New Roman" w:eastAsia="Times New Roman" w:hAnsi="Times New Roman" w:cs="Times New Roman"/>
          <w:sz w:val="28"/>
          <w:szCs w:val="28"/>
          <w:lang w:eastAsia="ru-RU"/>
        </w:rPr>
        <w:tab/>
      </w:r>
      <w:r w:rsidRPr="0006634F">
        <w:rPr>
          <w:rFonts w:ascii="Times New Roman" w:eastAsia="Times New Roman" w:hAnsi="Times New Roman" w:cs="Times New Roman"/>
          <w:b/>
          <w:bCs/>
          <w:sz w:val="28"/>
          <w:szCs w:val="28"/>
          <w:lang w:eastAsia="ru-RU"/>
        </w:rPr>
        <w:t> Основные опасные и вредные факторы</w:t>
      </w:r>
      <w:r w:rsidRPr="0006634F">
        <w:rPr>
          <w:rFonts w:ascii="Times New Roman" w:eastAsia="Times New Roman" w:hAnsi="Times New Roman" w:cs="Times New Roman"/>
          <w:sz w:val="28"/>
          <w:szCs w:val="28"/>
          <w:lang w:eastAsia="ru-RU"/>
        </w:rPr>
        <w:t>,</w:t>
      </w:r>
      <w:r w:rsidRPr="0006634F">
        <w:rPr>
          <w:rFonts w:ascii="Times New Roman" w:eastAsia="Times New Roman" w:hAnsi="Times New Roman" w:cs="Times New Roman"/>
          <w:b/>
          <w:bCs/>
          <w:sz w:val="28"/>
          <w:szCs w:val="28"/>
          <w:lang w:eastAsia="ru-RU"/>
        </w:rPr>
        <w:t> возникающие при пожаре</w:t>
      </w:r>
      <w:r w:rsidRPr="0006634F">
        <w:rPr>
          <w:rFonts w:ascii="Times New Roman" w:eastAsia="Times New Roman" w:hAnsi="Times New Roman" w:cs="Times New Roman"/>
          <w:sz w:val="28"/>
          <w:szCs w:val="28"/>
          <w:lang w:eastAsia="ru-RU"/>
        </w:rPr>
        <w:t>:</w:t>
      </w:r>
    </w:p>
    <w:p w:rsidR="0006634F" w:rsidRPr="0006634F" w:rsidRDefault="0006634F" w:rsidP="00CB26D4">
      <w:pPr>
        <w:shd w:val="clear" w:color="auto" w:fill="FFFFFF"/>
        <w:spacing w:after="0" w:line="240" w:lineRule="auto"/>
        <w:ind w:left="540" w:right="340" w:hanging="540"/>
        <w:rPr>
          <w:rFonts w:ascii="Times New Roman" w:eastAsia="Times New Roman" w:hAnsi="Times New Roman" w:cs="Times New Roman"/>
          <w:sz w:val="28"/>
          <w:szCs w:val="28"/>
          <w:lang w:eastAsia="ru-RU"/>
        </w:rPr>
      </w:pPr>
      <w:r w:rsidRPr="0006634F">
        <w:rPr>
          <w:rFonts w:ascii="Times New Roman" w:eastAsia="Times New Roman" w:hAnsi="Times New Roman" w:cs="Times New Roman"/>
          <w:sz w:val="28"/>
          <w:szCs w:val="28"/>
          <w:lang w:eastAsia="ru-RU"/>
        </w:rPr>
        <w:br/>
        <w:t>1) пламя и искры;</w:t>
      </w:r>
      <w:r w:rsidRPr="0006634F">
        <w:rPr>
          <w:rFonts w:ascii="Times New Roman" w:eastAsia="Times New Roman" w:hAnsi="Times New Roman" w:cs="Times New Roman"/>
          <w:sz w:val="28"/>
          <w:szCs w:val="28"/>
          <w:lang w:eastAsia="ru-RU"/>
        </w:rPr>
        <w:br/>
        <w:t>2) тепловой поток;</w:t>
      </w:r>
      <w:r w:rsidRPr="0006634F">
        <w:rPr>
          <w:rFonts w:ascii="Times New Roman" w:eastAsia="Times New Roman" w:hAnsi="Times New Roman" w:cs="Times New Roman"/>
          <w:sz w:val="28"/>
          <w:szCs w:val="28"/>
          <w:lang w:eastAsia="ru-RU"/>
        </w:rPr>
        <w:br/>
        <w:t>3) повышенная температура окружающей среды;</w:t>
      </w:r>
      <w:r w:rsidRPr="0006634F">
        <w:rPr>
          <w:rFonts w:ascii="Times New Roman" w:eastAsia="Times New Roman" w:hAnsi="Times New Roman" w:cs="Times New Roman"/>
          <w:sz w:val="28"/>
          <w:szCs w:val="28"/>
          <w:lang w:eastAsia="ru-RU"/>
        </w:rPr>
        <w:br/>
        <w:t>4) повышенная концентрация токсичных продуктов горения и термического разложения;</w:t>
      </w:r>
      <w:r w:rsidRPr="0006634F">
        <w:rPr>
          <w:rFonts w:ascii="Times New Roman" w:eastAsia="Times New Roman" w:hAnsi="Times New Roman" w:cs="Times New Roman"/>
          <w:sz w:val="28"/>
          <w:szCs w:val="28"/>
          <w:lang w:eastAsia="ru-RU"/>
        </w:rPr>
        <w:br/>
        <w:t>5) пониженная концентрация кислорода;</w:t>
      </w:r>
      <w:r w:rsidRPr="0006634F">
        <w:rPr>
          <w:rFonts w:ascii="Times New Roman" w:eastAsia="Times New Roman" w:hAnsi="Times New Roman" w:cs="Times New Roman"/>
          <w:sz w:val="28"/>
          <w:szCs w:val="28"/>
          <w:lang w:eastAsia="ru-RU"/>
        </w:rPr>
        <w:br/>
        <w:t>6) снижение видимости в дыму.</w:t>
      </w:r>
      <w:r w:rsidRPr="0006634F">
        <w:rPr>
          <w:rFonts w:ascii="Times New Roman" w:eastAsia="Times New Roman" w:hAnsi="Times New Roman" w:cs="Times New Roman"/>
          <w:sz w:val="28"/>
          <w:szCs w:val="28"/>
          <w:lang w:eastAsia="ru-RU"/>
        </w:rPr>
        <w:br/>
      </w:r>
      <w:r w:rsidR="00CB26D4">
        <w:rPr>
          <w:rFonts w:ascii="Times New Roman" w:eastAsia="Times New Roman" w:hAnsi="Times New Roman" w:cs="Times New Roman"/>
          <w:sz w:val="28"/>
          <w:szCs w:val="28"/>
          <w:lang w:eastAsia="ru-RU"/>
        </w:rPr>
        <w:t xml:space="preserve"> </w:t>
      </w:r>
    </w:p>
    <w:p w:rsidR="0006634F" w:rsidRDefault="00C2559A" w:rsidP="00C2559A">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r w:rsidRPr="00C2559A">
        <w:rPr>
          <w:rFonts w:ascii="Times New Roman" w:eastAsia="Times New Roman" w:hAnsi="Times New Roman" w:cs="Times New Roman"/>
          <w:b/>
          <w:sz w:val="28"/>
          <w:szCs w:val="28"/>
          <w:lang w:eastAsia="ru-RU"/>
        </w:rPr>
        <w:t>Пожароопасные свойства материалов и веществ</w:t>
      </w:r>
    </w:p>
    <w:p w:rsidR="00C2559A" w:rsidRPr="00C2559A" w:rsidRDefault="00C2559A" w:rsidP="00C2559A">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p>
    <w:p w:rsidR="00C2559A" w:rsidRDefault="00C2559A" w:rsidP="00DC7856">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всех </w:t>
      </w:r>
      <w:r w:rsidR="001852A3">
        <w:rPr>
          <w:rFonts w:ascii="Times New Roman" w:eastAsia="Times New Roman" w:hAnsi="Times New Roman" w:cs="Times New Roman"/>
          <w:sz w:val="28"/>
          <w:szCs w:val="28"/>
          <w:lang w:eastAsia="ru-RU"/>
        </w:rPr>
        <w:t>административных помещениях университета</w:t>
      </w:r>
      <w:r w:rsidRPr="00C2559A">
        <w:rPr>
          <w:rFonts w:ascii="Times New Roman" w:eastAsia="Times New Roman" w:hAnsi="Times New Roman" w:cs="Times New Roman"/>
          <w:sz w:val="28"/>
          <w:szCs w:val="28"/>
          <w:lang w:eastAsia="ru-RU"/>
        </w:rPr>
        <w:t xml:space="preserve"> применяются вещества, способные воспламеняться и гореть</w:t>
      </w:r>
      <w:r w:rsidR="001852A3">
        <w:rPr>
          <w:rFonts w:ascii="Times New Roman" w:eastAsia="Times New Roman" w:hAnsi="Times New Roman" w:cs="Times New Roman"/>
          <w:sz w:val="28"/>
          <w:szCs w:val="28"/>
          <w:lang w:eastAsia="ru-RU"/>
        </w:rPr>
        <w:t>.</w:t>
      </w:r>
    </w:p>
    <w:p w:rsidR="001852A3" w:rsidRDefault="001852A3" w:rsidP="00DC7856">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p>
    <w:p w:rsidR="001852A3" w:rsidRPr="00DC7856" w:rsidRDefault="001852A3" w:rsidP="00DC7856">
      <w:pPr>
        <w:shd w:val="clear" w:color="auto" w:fill="FFFFFF"/>
        <w:spacing w:after="0" w:line="240" w:lineRule="auto"/>
        <w:jc w:val="both"/>
        <w:rPr>
          <w:rFonts w:ascii="Times New Roman" w:eastAsia="Times New Roman" w:hAnsi="Times New Roman" w:cs="Times New Roman"/>
          <w:sz w:val="28"/>
          <w:szCs w:val="28"/>
          <w:lang w:eastAsia="ru-RU"/>
        </w:rPr>
      </w:pPr>
      <w:r w:rsidRPr="001852A3">
        <w:rPr>
          <w:rFonts w:ascii="Times New Roman" w:eastAsia="Times New Roman" w:hAnsi="Times New Roman" w:cs="Times New Roman"/>
          <w:b/>
          <w:sz w:val="28"/>
          <w:szCs w:val="28"/>
          <w:lang w:eastAsia="ru-RU"/>
        </w:rPr>
        <w:t>Бумага</w:t>
      </w:r>
      <w:r w:rsidRPr="001852A3">
        <w:rPr>
          <w:rFonts w:ascii="Times New Roman" w:eastAsia="Times New Roman" w:hAnsi="Times New Roman" w:cs="Times New Roman"/>
          <w:sz w:val="28"/>
          <w:szCs w:val="28"/>
          <w:lang w:eastAsia="ru-RU"/>
        </w:rPr>
        <w:t xml:space="preserve"> - горючий легковоспламеняющийся материал. Температура воспламенения и</w:t>
      </w:r>
      <w:r w:rsidR="00DC7856">
        <w:rPr>
          <w:rFonts w:ascii="Times New Roman" w:eastAsia="Times New Roman" w:hAnsi="Times New Roman" w:cs="Times New Roman"/>
          <w:sz w:val="28"/>
          <w:szCs w:val="28"/>
          <w:lang w:eastAsia="ru-RU"/>
        </w:rPr>
        <w:t xml:space="preserve"> </w:t>
      </w:r>
      <w:r w:rsidRPr="001852A3">
        <w:rPr>
          <w:rFonts w:ascii="Times New Roman" w:eastAsia="Times New Roman" w:hAnsi="Times New Roman" w:cs="Times New Roman"/>
          <w:sz w:val="28"/>
          <w:szCs w:val="28"/>
          <w:lang w:eastAsia="ru-RU"/>
        </w:rPr>
        <w:t>температура самовоспламенения 230 °С;</w:t>
      </w:r>
    </w:p>
    <w:p w:rsidR="006C0FA2" w:rsidRPr="001852A3" w:rsidRDefault="006C0FA2" w:rsidP="00DC7856">
      <w:pPr>
        <w:shd w:val="clear" w:color="auto" w:fill="FFFFFF"/>
        <w:spacing w:after="0" w:line="240" w:lineRule="auto"/>
        <w:jc w:val="both"/>
        <w:rPr>
          <w:rFonts w:ascii="Times New Roman" w:eastAsia="Times New Roman" w:hAnsi="Times New Roman" w:cs="Times New Roman"/>
          <w:sz w:val="28"/>
          <w:szCs w:val="28"/>
          <w:lang w:eastAsia="ru-RU"/>
        </w:rPr>
      </w:pPr>
    </w:p>
    <w:p w:rsidR="008342CC" w:rsidRDefault="006C0FA2" w:rsidP="008342CC">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DC7856">
        <w:rPr>
          <w:rFonts w:ascii="Times New Roman" w:eastAsia="Times New Roman" w:hAnsi="Times New Roman" w:cs="Times New Roman"/>
          <w:b/>
          <w:sz w:val="28"/>
          <w:szCs w:val="28"/>
          <w:lang w:eastAsia="ru-RU"/>
        </w:rPr>
        <w:t>Изделия из дерева, ДВП, ДСП</w:t>
      </w:r>
      <w:r w:rsidRPr="001852A3">
        <w:rPr>
          <w:rFonts w:ascii="Times New Roman" w:eastAsia="Times New Roman" w:hAnsi="Times New Roman" w:cs="Times New Roman"/>
          <w:sz w:val="28"/>
          <w:szCs w:val="28"/>
          <w:lang w:eastAsia="ru-RU"/>
        </w:rPr>
        <w:t xml:space="preserve"> (разли</w:t>
      </w:r>
      <w:r>
        <w:rPr>
          <w:rFonts w:ascii="Times New Roman" w:eastAsia="Times New Roman" w:hAnsi="Times New Roman" w:cs="Times New Roman"/>
          <w:sz w:val="28"/>
          <w:szCs w:val="28"/>
          <w:lang w:eastAsia="ru-RU"/>
        </w:rPr>
        <w:t xml:space="preserve">чная мебель) - </w:t>
      </w:r>
      <w:r w:rsidR="008342CC">
        <w:rPr>
          <w:rFonts w:ascii="Times New Roman" w:eastAsia="Times New Roman" w:hAnsi="Times New Roman" w:cs="Times New Roman"/>
          <w:sz w:val="28"/>
          <w:szCs w:val="28"/>
          <w:lang w:eastAsia="ru-RU"/>
        </w:rPr>
        <w:t xml:space="preserve">относится к </w:t>
      </w:r>
      <w:r w:rsidR="008342CC" w:rsidRPr="006C0FA2">
        <w:rPr>
          <w:rFonts w:ascii="Times New Roman" w:eastAsia="Times New Roman" w:hAnsi="Times New Roman" w:cs="Times New Roman"/>
          <w:sz w:val="28"/>
          <w:szCs w:val="28"/>
          <w:lang w:eastAsia="ru-RU"/>
        </w:rPr>
        <w:t>группе горючести Г4</w:t>
      </w:r>
      <w:r w:rsidR="008342CC" w:rsidRPr="008342CC">
        <w:rPr>
          <w:rFonts w:ascii="Times New Roman" w:eastAsia="Times New Roman" w:hAnsi="Times New Roman" w:cs="Times New Roman"/>
          <w:sz w:val="28"/>
          <w:szCs w:val="28"/>
          <w:lang w:eastAsia="ru-RU"/>
        </w:rPr>
        <w:t xml:space="preserve"> </w:t>
      </w:r>
      <w:r w:rsidR="008342CC">
        <w:rPr>
          <w:rFonts w:ascii="Times New Roman" w:eastAsia="Times New Roman" w:hAnsi="Times New Roman" w:cs="Times New Roman"/>
          <w:sz w:val="28"/>
          <w:szCs w:val="28"/>
          <w:lang w:eastAsia="ru-RU"/>
        </w:rPr>
        <w:t>(горючий материал);</w:t>
      </w:r>
      <w:r w:rsidR="008342CC" w:rsidRPr="006C0FA2">
        <w:rPr>
          <w:rFonts w:ascii="Times New Roman" w:eastAsia="Times New Roman" w:hAnsi="Times New Roman" w:cs="Times New Roman"/>
          <w:sz w:val="28"/>
          <w:szCs w:val="28"/>
          <w:lang w:eastAsia="ru-RU"/>
        </w:rPr>
        <w:t xml:space="preserve"> </w:t>
      </w:r>
      <w:r w:rsidR="008342CC">
        <w:rPr>
          <w:rFonts w:ascii="Times New Roman" w:eastAsia="Times New Roman" w:hAnsi="Times New Roman" w:cs="Times New Roman"/>
          <w:sz w:val="28"/>
          <w:szCs w:val="28"/>
          <w:lang w:eastAsia="ru-RU"/>
        </w:rPr>
        <w:t xml:space="preserve"> </w:t>
      </w:r>
    </w:p>
    <w:p w:rsidR="005225D1" w:rsidRDefault="006C0FA2" w:rsidP="008342CC">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sidRPr="00DC7856">
        <w:rPr>
          <w:rFonts w:ascii="Times New Roman" w:eastAsia="Times New Roman" w:hAnsi="Times New Roman" w:cs="Times New Roman"/>
          <w:sz w:val="28"/>
          <w:szCs w:val="28"/>
          <w:lang w:eastAsia="ru-RU"/>
        </w:rPr>
        <w:t xml:space="preserve"> </w:t>
      </w:r>
    </w:p>
    <w:p w:rsidR="005225D1" w:rsidRDefault="00DA0F48" w:rsidP="0077523A">
      <w:pPr>
        <w:shd w:val="clear" w:color="auto" w:fill="FFFFFF"/>
        <w:spacing w:after="0" w:line="240" w:lineRule="auto"/>
        <w:ind w:left="540" w:right="3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Компьютерная техника</w:t>
      </w:r>
      <w:r>
        <w:rPr>
          <w:rFonts w:ascii="Times New Roman" w:eastAsia="Times New Roman" w:hAnsi="Times New Roman" w:cs="Times New Roman"/>
          <w:sz w:val="28"/>
          <w:szCs w:val="28"/>
          <w:lang w:eastAsia="ru-RU"/>
        </w:rPr>
        <w:t>-</w:t>
      </w:r>
      <w:r w:rsidRPr="00DA0F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360966">
        <w:rPr>
          <w:rFonts w:ascii="Times New Roman" w:eastAsia="Times New Roman" w:hAnsi="Times New Roman" w:cs="Times New Roman"/>
          <w:sz w:val="28"/>
          <w:szCs w:val="28"/>
          <w:lang w:eastAsia="ru-RU"/>
        </w:rPr>
        <w:t>лементы электронных систем в современных компьютерах размещены с довольно высокой плотностью. Расположение в непосредственной близости друг от друга соединительных проводов и коммуникационных кабелей также вызывает опасность. Электрический ток, протекающий по ним, выделяет значительное количество теплоты. В  отдельных узлах она повышается 80-100 °С.</w:t>
      </w:r>
    </w:p>
    <w:p w:rsidR="002427E3" w:rsidRDefault="002427E3" w:rsidP="002427E3">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p>
    <w:p w:rsidR="002427E3" w:rsidRDefault="002427E3" w:rsidP="002427E3">
      <w:pPr>
        <w:shd w:val="clear" w:color="auto" w:fill="FFFFFF"/>
        <w:spacing w:after="0" w:line="240" w:lineRule="auto"/>
        <w:ind w:right="340"/>
        <w:jc w:val="center"/>
        <w:rPr>
          <w:rFonts w:ascii="Times New Roman" w:eastAsia="Times New Roman" w:hAnsi="Times New Roman" w:cs="Times New Roman"/>
          <w:b/>
          <w:sz w:val="28"/>
          <w:szCs w:val="28"/>
          <w:lang w:eastAsia="ru-RU"/>
        </w:rPr>
      </w:pPr>
      <w:proofErr w:type="spellStart"/>
      <w:r w:rsidRPr="002427E3">
        <w:rPr>
          <w:rFonts w:ascii="Times New Roman" w:eastAsia="Times New Roman" w:hAnsi="Times New Roman" w:cs="Times New Roman"/>
          <w:b/>
          <w:sz w:val="28"/>
          <w:szCs w:val="28"/>
          <w:lang w:eastAsia="ru-RU"/>
        </w:rPr>
        <w:t>Пожароопас</w:t>
      </w:r>
      <w:r>
        <w:rPr>
          <w:rFonts w:ascii="Times New Roman" w:eastAsia="Times New Roman" w:hAnsi="Times New Roman" w:cs="Times New Roman"/>
          <w:b/>
          <w:sz w:val="28"/>
          <w:szCs w:val="28"/>
          <w:lang w:eastAsia="ru-RU"/>
        </w:rPr>
        <w:t>ность</w:t>
      </w:r>
      <w:proofErr w:type="spellEnd"/>
      <w:r>
        <w:rPr>
          <w:rFonts w:ascii="Times New Roman" w:eastAsia="Times New Roman" w:hAnsi="Times New Roman" w:cs="Times New Roman"/>
          <w:b/>
          <w:sz w:val="28"/>
          <w:szCs w:val="28"/>
          <w:lang w:eastAsia="ru-RU"/>
        </w:rPr>
        <w:t xml:space="preserve"> технологического процесса</w:t>
      </w:r>
      <w:r w:rsidR="006C0FA2" w:rsidRPr="006C0FA2">
        <w:rPr>
          <w:rFonts w:ascii="Times New Roman" w:eastAsia="Times New Roman" w:hAnsi="Times New Roman" w:cs="Times New Roman"/>
          <w:sz w:val="28"/>
          <w:szCs w:val="28"/>
          <w:lang w:eastAsia="ru-RU"/>
        </w:rPr>
        <w:br/>
      </w:r>
    </w:p>
    <w:p w:rsidR="00F43F5F" w:rsidRDefault="002427E3" w:rsidP="00F43F5F">
      <w:pPr>
        <w:shd w:val="clear" w:color="auto" w:fill="FFFFFF"/>
        <w:spacing w:after="0" w:line="240" w:lineRule="auto"/>
        <w:ind w:right="340" w:firstLine="708"/>
        <w:jc w:val="both"/>
        <w:rPr>
          <w:rFonts w:ascii="Times New Roman" w:eastAsia="Times New Roman" w:hAnsi="Times New Roman" w:cs="Times New Roman"/>
          <w:sz w:val="28"/>
          <w:szCs w:val="28"/>
          <w:lang w:eastAsia="ru-RU"/>
        </w:rPr>
      </w:pPr>
      <w:r w:rsidRPr="002427E3">
        <w:rPr>
          <w:rFonts w:ascii="Times New Roman" w:eastAsia="Times New Roman" w:hAnsi="Times New Roman" w:cs="Times New Roman"/>
          <w:sz w:val="28"/>
          <w:szCs w:val="28"/>
          <w:lang w:eastAsia="ru-RU"/>
        </w:rPr>
        <w:t>В деятельности образовательной организации основной причиной возможных пожаров являет</w:t>
      </w:r>
      <w:r w:rsidR="00331317">
        <w:rPr>
          <w:rFonts w:ascii="Times New Roman" w:eastAsia="Times New Roman" w:hAnsi="Times New Roman" w:cs="Times New Roman"/>
          <w:sz w:val="28"/>
          <w:szCs w:val="28"/>
          <w:lang w:eastAsia="ru-RU"/>
        </w:rPr>
        <w:t>ся действие электрического тока и неосторожное обращение с огнем.</w:t>
      </w:r>
      <w:r w:rsidRPr="002427E3">
        <w:rPr>
          <w:rFonts w:ascii="Times New Roman" w:eastAsia="Times New Roman" w:hAnsi="Times New Roman" w:cs="Times New Roman"/>
          <w:sz w:val="28"/>
          <w:szCs w:val="28"/>
          <w:lang w:eastAsia="ru-RU"/>
        </w:rPr>
        <w:t xml:space="preserve"> </w:t>
      </w:r>
    </w:p>
    <w:p w:rsidR="002427E3" w:rsidRDefault="002427E3" w:rsidP="002427E3">
      <w:pPr>
        <w:shd w:val="clear" w:color="auto" w:fill="FFFFFF"/>
        <w:spacing w:after="0" w:line="240" w:lineRule="auto"/>
        <w:ind w:right="340"/>
        <w:jc w:val="both"/>
        <w:rPr>
          <w:rFonts w:ascii="Times New Roman" w:eastAsia="Times New Roman" w:hAnsi="Times New Roman" w:cs="Times New Roman"/>
          <w:sz w:val="28"/>
          <w:szCs w:val="28"/>
          <w:lang w:eastAsia="ru-RU"/>
        </w:rPr>
      </w:pPr>
      <w:r w:rsidRPr="002427E3">
        <w:rPr>
          <w:rFonts w:ascii="Times New Roman" w:eastAsia="Times New Roman" w:hAnsi="Times New Roman" w:cs="Times New Roman"/>
          <w:sz w:val="28"/>
          <w:szCs w:val="28"/>
          <w:lang w:eastAsia="ru-RU"/>
        </w:rPr>
        <w:t>Причины возникновения пожаров от электрического тока</w:t>
      </w:r>
      <w:r w:rsidR="007369A8">
        <w:rPr>
          <w:rFonts w:ascii="Times New Roman" w:eastAsia="Times New Roman" w:hAnsi="Times New Roman" w:cs="Times New Roman"/>
          <w:sz w:val="28"/>
          <w:szCs w:val="28"/>
          <w:lang w:eastAsia="ru-RU"/>
        </w:rPr>
        <w:t>.</w:t>
      </w:r>
      <w:r w:rsidRPr="002427E3">
        <w:rPr>
          <w:rFonts w:ascii="Times New Roman" w:eastAsia="Times New Roman" w:hAnsi="Times New Roman" w:cs="Times New Roman"/>
          <w:sz w:val="28"/>
          <w:szCs w:val="28"/>
          <w:lang w:eastAsia="ru-RU"/>
        </w:rPr>
        <w:t xml:space="preserve"> </w:t>
      </w:r>
      <w:r w:rsidR="007369A8">
        <w:rPr>
          <w:rFonts w:ascii="Times New Roman" w:eastAsia="Times New Roman" w:hAnsi="Times New Roman" w:cs="Times New Roman"/>
          <w:sz w:val="28"/>
          <w:szCs w:val="28"/>
          <w:lang w:eastAsia="ru-RU"/>
        </w:rPr>
        <w:t xml:space="preserve"> </w:t>
      </w:r>
    </w:p>
    <w:p w:rsidR="002427E3" w:rsidRPr="00F43F5F" w:rsidRDefault="002427E3" w:rsidP="00F43F5F">
      <w:pPr>
        <w:shd w:val="clear" w:color="auto" w:fill="FFFFFF"/>
        <w:spacing w:after="0" w:line="240" w:lineRule="auto"/>
        <w:ind w:right="340"/>
        <w:jc w:val="center"/>
        <w:rPr>
          <w:rFonts w:ascii="Times New Roman" w:eastAsia="Times New Roman" w:hAnsi="Times New Roman" w:cs="Times New Roman"/>
          <w:b/>
          <w:sz w:val="28"/>
          <w:szCs w:val="28"/>
          <w:lang w:eastAsia="ru-RU"/>
        </w:rPr>
      </w:pPr>
      <w:r w:rsidRPr="00F43F5F">
        <w:rPr>
          <w:rFonts w:ascii="Times New Roman" w:eastAsia="Times New Roman" w:hAnsi="Times New Roman" w:cs="Times New Roman"/>
          <w:b/>
          <w:sz w:val="28"/>
          <w:szCs w:val="28"/>
          <w:lang w:eastAsia="ru-RU"/>
        </w:rPr>
        <w:t>Самыми распространенными источниками воспламенения являются:</w:t>
      </w:r>
    </w:p>
    <w:p w:rsidR="002427E3" w:rsidRDefault="002427E3" w:rsidP="002427E3">
      <w:pPr>
        <w:shd w:val="clear" w:color="auto" w:fill="FFFFFF"/>
        <w:spacing w:after="0" w:line="240" w:lineRule="auto"/>
        <w:ind w:right="340"/>
        <w:jc w:val="both"/>
        <w:rPr>
          <w:rFonts w:ascii="Times New Roman" w:eastAsia="Times New Roman" w:hAnsi="Times New Roman" w:cs="Times New Roman"/>
          <w:sz w:val="28"/>
          <w:szCs w:val="28"/>
          <w:lang w:eastAsia="ru-RU"/>
        </w:rPr>
      </w:pPr>
      <w:r w:rsidRPr="002427E3">
        <w:rPr>
          <w:rFonts w:ascii="Times New Roman" w:eastAsia="Times New Roman" w:hAnsi="Times New Roman" w:cs="Times New Roman"/>
          <w:sz w:val="28"/>
          <w:szCs w:val="28"/>
          <w:lang w:eastAsia="ru-RU"/>
        </w:rPr>
        <w:t xml:space="preserve">а) искры, образующиеся при коротких замыканиях, и нагревания участков электросетей и электрооборудования, возникающие при их перегрузках или при появлении больших переходных сопротивлений. Токи коротких замыканий могут достигать больших величин. Они способны образовать электрическую дугу, что приводит к плавлению проводов, воспламенению изоляции, а также сгораемых предметов, веществ и материалов, находящихся поблизости. Короткие замыкания могут возникать при неправильном подборе и монтаже электросетей и электрооборудования, </w:t>
      </w:r>
      <w:r w:rsidRPr="002427E3">
        <w:rPr>
          <w:rFonts w:ascii="Times New Roman" w:eastAsia="Times New Roman" w:hAnsi="Times New Roman" w:cs="Times New Roman"/>
          <w:sz w:val="28"/>
          <w:szCs w:val="28"/>
          <w:lang w:eastAsia="ru-RU"/>
        </w:rPr>
        <w:lastRenderedPageBreak/>
        <w:t xml:space="preserve">износе, старении и повреждении изоляции электропроводов и оборудования. Перегрузки электрических сетей возникают при токовой нагрузке, которая в течение длительного времени превышает величины, допускаемые нормами. Перегрузки возникают также в результате нарушения нормативных требований при проектировании электроснабжения и несоблюдения правил эксплуатации; </w:t>
      </w:r>
    </w:p>
    <w:p w:rsidR="002427E3" w:rsidRDefault="002427E3" w:rsidP="002427E3">
      <w:pPr>
        <w:shd w:val="clear" w:color="auto" w:fill="FFFFFF"/>
        <w:spacing w:after="0" w:line="240" w:lineRule="auto"/>
        <w:ind w:right="340"/>
        <w:jc w:val="both"/>
        <w:rPr>
          <w:rFonts w:ascii="Times New Roman" w:eastAsia="Times New Roman" w:hAnsi="Times New Roman" w:cs="Times New Roman"/>
          <w:sz w:val="28"/>
          <w:szCs w:val="28"/>
          <w:lang w:eastAsia="ru-RU"/>
        </w:rPr>
      </w:pPr>
      <w:r w:rsidRPr="002427E3">
        <w:rPr>
          <w:rFonts w:ascii="Times New Roman" w:eastAsia="Times New Roman" w:hAnsi="Times New Roman" w:cs="Times New Roman"/>
          <w:sz w:val="28"/>
          <w:szCs w:val="28"/>
          <w:lang w:eastAsia="ru-RU"/>
        </w:rPr>
        <w:t xml:space="preserve">б) искровые разряды статического электричества; </w:t>
      </w:r>
    </w:p>
    <w:p w:rsidR="007369A8" w:rsidRDefault="002427E3" w:rsidP="007369A8">
      <w:pPr>
        <w:shd w:val="clear" w:color="auto" w:fill="FFFFFF"/>
        <w:spacing w:after="0" w:line="240" w:lineRule="auto"/>
        <w:ind w:right="340"/>
        <w:jc w:val="both"/>
        <w:rPr>
          <w:rFonts w:ascii="Times New Roman" w:eastAsia="Times New Roman" w:hAnsi="Times New Roman" w:cs="Times New Roman"/>
          <w:sz w:val="28"/>
          <w:szCs w:val="28"/>
          <w:lang w:eastAsia="ru-RU"/>
        </w:rPr>
      </w:pPr>
      <w:r w:rsidRPr="002427E3">
        <w:rPr>
          <w:rFonts w:ascii="Times New Roman" w:eastAsia="Times New Roman" w:hAnsi="Times New Roman" w:cs="Times New Roman"/>
          <w:sz w:val="28"/>
          <w:szCs w:val="28"/>
          <w:lang w:eastAsia="ru-RU"/>
        </w:rPr>
        <w:t xml:space="preserve">в) искры, образующиеся при электро- и газосварочных работах. </w:t>
      </w:r>
    </w:p>
    <w:p w:rsidR="007369A8" w:rsidRDefault="007369A8" w:rsidP="007369A8">
      <w:pPr>
        <w:shd w:val="clear" w:color="auto" w:fill="FFFFFF"/>
        <w:spacing w:after="0" w:line="240" w:lineRule="auto"/>
        <w:ind w:right="340"/>
        <w:jc w:val="both"/>
        <w:rPr>
          <w:rFonts w:ascii="Times New Roman" w:eastAsia="Times New Roman" w:hAnsi="Times New Roman" w:cs="Times New Roman"/>
          <w:sz w:val="28"/>
          <w:szCs w:val="28"/>
          <w:lang w:eastAsia="ru-RU"/>
        </w:rPr>
      </w:pPr>
    </w:p>
    <w:p w:rsidR="002427E3" w:rsidRPr="002427E3" w:rsidRDefault="002427E3" w:rsidP="007369A8">
      <w:pPr>
        <w:shd w:val="clear" w:color="auto" w:fill="FFFFFF"/>
        <w:spacing w:after="0" w:line="240" w:lineRule="auto"/>
        <w:ind w:right="340"/>
        <w:jc w:val="both"/>
        <w:rPr>
          <w:rFonts w:ascii="Times New Roman" w:eastAsia="Times New Roman" w:hAnsi="Times New Roman" w:cs="Times New Roman"/>
          <w:sz w:val="28"/>
          <w:szCs w:val="28"/>
          <w:lang w:eastAsia="ru-RU"/>
        </w:rPr>
      </w:pPr>
      <w:r w:rsidRPr="007369A8">
        <w:rPr>
          <w:rFonts w:ascii="Times New Roman" w:eastAsia="Times New Roman" w:hAnsi="Times New Roman" w:cs="Times New Roman"/>
          <w:b/>
          <w:sz w:val="28"/>
          <w:szCs w:val="28"/>
          <w:lang w:eastAsia="ru-RU"/>
        </w:rPr>
        <w:t>Возникновение пожара</w:t>
      </w:r>
      <w:r w:rsidRPr="002427E3">
        <w:rPr>
          <w:rFonts w:ascii="Times New Roman" w:eastAsia="Times New Roman" w:hAnsi="Times New Roman" w:cs="Times New Roman"/>
          <w:sz w:val="28"/>
          <w:szCs w:val="28"/>
          <w:lang w:eastAsia="ru-RU"/>
        </w:rPr>
        <w:t xml:space="preserve"> возможно предотвратить путем осуществления соответствующих инженерно-технических мероприятий при проектировании и эксплуатации оборудования, а также соблюдением установленных правил и требований пожарной безопасности. </w:t>
      </w:r>
      <w:r w:rsidR="007369A8">
        <w:rPr>
          <w:rFonts w:ascii="Times New Roman" w:eastAsia="Times New Roman" w:hAnsi="Times New Roman" w:cs="Times New Roman"/>
          <w:sz w:val="28"/>
          <w:szCs w:val="28"/>
          <w:lang w:eastAsia="ru-RU"/>
        </w:rPr>
        <w:t xml:space="preserve"> </w:t>
      </w:r>
    </w:p>
    <w:p w:rsidR="007369A8" w:rsidRPr="007369A8" w:rsidRDefault="000C6A2D" w:rsidP="007369A8">
      <w:pPr>
        <w:shd w:val="clear" w:color="auto" w:fill="FFFFFF"/>
        <w:spacing w:after="0" w:line="240" w:lineRule="auto"/>
        <w:ind w:right="340"/>
        <w:jc w:val="both"/>
        <w:rPr>
          <w:rFonts w:ascii="Times New Roman" w:eastAsia="Times New Roman" w:hAnsi="Times New Roman" w:cs="Times New Roman"/>
          <w:sz w:val="28"/>
          <w:szCs w:val="28"/>
          <w:lang w:eastAsia="ru-RU"/>
        </w:rPr>
      </w:pPr>
      <w:hyperlink r:id="rId11" w:history="1">
        <w:r w:rsidR="007369A8" w:rsidRPr="007369A8">
          <w:rPr>
            <w:rStyle w:val="ac"/>
            <w:rFonts w:ascii="Times New Roman" w:eastAsia="Times New Roman" w:hAnsi="Times New Roman" w:cs="Times New Roman"/>
            <w:b/>
            <w:color w:val="auto"/>
            <w:sz w:val="28"/>
            <w:szCs w:val="28"/>
            <w:lang w:eastAsia="ru-RU"/>
          </w:rPr>
          <w:t>Пожарная безопасность</w:t>
        </w:r>
      </w:hyperlink>
      <w:r w:rsidR="007369A8" w:rsidRPr="007369A8">
        <w:rPr>
          <w:rFonts w:ascii="Times New Roman" w:eastAsia="Times New Roman" w:hAnsi="Times New Roman" w:cs="Times New Roman"/>
          <w:b/>
          <w:sz w:val="28"/>
          <w:szCs w:val="28"/>
          <w:lang w:eastAsia="ru-RU"/>
        </w:rPr>
        <w:t> </w:t>
      </w:r>
      <w:r w:rsidR="007369A8" w:rsidRPr="007369A8">
        <w:rPr>
          <w:rFonts w:ascii="Times New Roman" w:eastAsia="Times New Roman" w:hAnsi="Times New Roman" w:cs="Times New Roman"/>
          <w:sz w:val="28"/>
          <w:szCs w:val="28"/>
          <w:lang w:eastAsia="ru-RU"/>
        </w:rPr>
        <w:t xml:space="preserve">при работе с компьютером предусматривает осторожность при обслуживающих, ремонтных и профилактических работах, так как во время таких работ использование различных смазочных материалов, легковоспламеняющихся жидкостей, прокладок, временных электропроводок крайне опасно, как и проведение пайки и чистки отдельных узлов и деталей. Избежать дополнительной пожарной опасности поможет соблюдение соответствующих мер пожарной профилактики. Прокладка всех видов кабелей в металлических газонаполненных трубах – отличный вариант для предотвращения возгорания. Если это машинные залы, то прокладка кабельных линий осуществляется под технологическими съемными полами, материалом для которых становятся негорючие или </w:t>
      </w:r>
      <w:proofErr w:type="spellStart"/>
      <w:r w:rsidR="007369A8" w:rsidRPr="007369A8">
        <w:rPr>
          <w:rFonts w:ascii="Times New Roman" w:eastAsia="Times New Roman" w:hAnsi="Times New Roman" w:cs="Times New Roman"/>
          <w:sz w:val="28"/>
          <w:szCs w:val="28"/>
          <w:lang w:eastAsia="ru-RU"/>
        </w:rPr>
        <w:t>слабогорючие</w:t>
      </w:r>
      <w:proofErr w:type="spellEnd"/>
      <w:r w:rsidR="007369A8" w:rsidRPr="007369A8">
        <w:rPr>
          <w:rFonts w:ascii="Times New Roman" w:eastAsia="Times New Roman" w:hAnsi="Times New Roman" w:cs="Times New Roman"/>
          <w:sz w:val="28"/>
          <w:szCs w:val="28"/>
          <w:lang w:eastAsia="ru-RU"/>
        </w:rPr>
        <w:t xml:space="preserve"> материалы. Предел их огнестойкости должен быть не менее 0,5 ч.</w:t>
      </w:r>
    </w:p>
    <w:p w:rsidR="002427E3" w:rsidRPr="002427E3" w:rsidRDefault="002427E3" w:rsidP="002427E3">
      <w:pPr>
        <w:shd w:val="clear" w:color="auto" w:fill="FFFFFF"/>
        <w:spacing w:after="0" w:line="240" w:lineRule="auto"/>
        <w:ind w:right="340"/>
        <w:rPr>
          <w:rFonts w:ascii="Times New Roman" w:eastAsia="Times New Roman" w:hAnsi="Times New Roman" w:cs="Times New Roman"/>
          <w:sz w:val="28"/>
          <w:szCs w:val="28"/>
          <w:lang w:eastAsia="ru-RU"/>
        </w:rPr>
      </w:pPr>
    </w:p>
    <w:p w:rsidR="00A125EC" w:rsidRPr="009343BB" w:rsidRDefault="00A125EC" w:rsidP="00A125E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9343BB">
        <w:rPr>
          <w:rFonts w:ascii="Times New Roman" w:eastAsia="Times New Roman" w:hAnsi="Times New Roman" w:cs="Times New Roman"/>
          <w:b/>
          <w:sz w:val="28"/>
          <w:szCs w:val="28"/>
          <w:lang w:eastAsia="ru-RU"/>
        </w:rPr>
        <w:t xml:space="preserve">тветственность работников </w:t>
      </w:r>
      <w:r w:rsidR="00462FDA" w:rsidRPr="00462FDA">
        <w:rPr>
          <w:rFonts w:ascii="Times New Roman" w:eastAsia="Times New Roman" w:hAnsi="Times New Roman" w:cs="Times New Roman"/>
          <w:b/>
          <w:sz w:val="28"/>
          <w:szCs w:val="28"/>
          <w:lang w:eastAsia="ru-RU"/>
        </w:rPr>
        <w:t xml:space="preserve">и обучающихся </w:t>
      </w:r>
      <w:r w:rsidRPr="009343BB">
        <w:rPr>
          <w:rFonts w:ascii="Times New Roman" w:eastAsia="Times New Roman" w:hAnsi="Times New Roman" w:cs="Times New Roman"/>
          <w:b/>
          <w:sz w:val="28"/>
          <w:szCs w:val="28"/>
          <w:lang w:eastAsia="ru-RU"/>
        </w:rPr>
        <w:t>за соблюдение требований пожарной безопасности.</w:t>
      </w:r>
    </w:p>
    <w:p w:rsidR="00A125EC"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Ответственность за нарушение требований пожарной безопасности в соответствии с</w:t>
      </w:r>
      <w:r>
        <w:rPr>
          <w:rFonts w:ascii="Times New Roman" w:eastAsia="Times New Roman" w:hAnsi="Times New Roman" w:cs="Times New Roman"/>
          <w:sz w:val="28"/>
          <w:szCs w:val="28"/>
          <w:lang w:eastAsia="ru-RU"/>
        </w:rPr>
        <w:t xml:space="preserve"> действующим законодательством.</w:t>
      </w:r>
    </w:p>
    <w:p w:rsidR="00A125EC" w:rsidRPr="009343BB"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Согласно статьи 38 Федерального закона от 21.12.1994 года № 69-ФЗ «О пожарной безопасности» ответственность за нарушение требований пожарной безопасности в соответствии с дейст</w:t>
      </w:r>
      <w:r>
        <w:rPr>
          <w:rFonts w:ascii="Times New Roman" w:eastAsia="Times New Roman" w:hAnsi="Times New Roman" w:cs="Times New Roman"/>
          <w:sz w:val="28"/>
          <w:szCs w:val="28"/>
          <w:lang w:eastAsia="ru-RU"/>
        </w:rPr>
        <w:t>вующим законодательством несут:</w:t>
      </w:r>
    </w:p>
    <w:p w:rsidR="00A125EC" w:rsidRPr="009343BB"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собственники имущества;</w:t>
      </w:r>
    </w:p>
    <w:p w:rsidR="00A125EC" w:rsidRPr="009343BB"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руководители федеральных органов исполнительной власти;</w:t>
      </w:r>
    </w:p>
    <w:p w:rsidR="00A125EC" w:rsidRPr="009343BB"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руководители органов местного самоуправления;</w:t>
      </w:r>
    </w:p>
    <w:p w:rsidR="00A125EC" w:rsidRPr="009343BB"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лица, уполномоченные владеть, пользоваться или распоряжаться имуществом, в том числе руководители организаций;</w:t>
      </w:r>
    </w:p>
    <w:p w:rsidR="00A125EC" w:rsidRPr="009343BB" w:rsidRDefault="00A125EC" w:rsidP="00C06BCE">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лица, в установленном порядке назначенные ответственными за обеспечение пожарной безопасности;</w:t>
      </w:r>
      <w:r w:rsidR="00C06BCE">
        <w:rPr>
          <w:rFonts w:ascii="Times New Roman" w:eastAsia="Times New Roman" w:hAnsi="Times New Roman" w:cs="Times New Roman"/>
          <w:sz w:val="28"/>
          <w:szCs w:val="28"/>
          <w:lang w:eastAsia="ru-RU"/>
        </w:rPr>
        <w:t xml:space="preserve"> </w:t>
      </w:r>
      <w:r w:rsidRPr="009343BB">
        <w:rPr>
          <w:rFonts w:ascii="Times New Roman" w:eastAsia="Times New Roman" w:hAnsi="Times New Roman" w:cs="Times New Roman"/>
          <w:sz w:val="28"/>
          <w:szCs w:val="28"/>
          <w:lang w:eastAsia="ru-RU"/>
        </w:rPr>
        <w:t>должностные лица в пределах их компетенции.</w:t>
      </w:r>
    </w:p>
    <w:p w:rsidR="00A125EC" w:rsidRPr="009343BB"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Статья 219. Нарушение требований пожарной безопасности Уголовного кодекса Российской Федерации" от 13.06.1996 № 63-ФЗ (ред</w:t>
      </w:r>
      <w:r>
        <w:rPr>
          <w:rFonts w:ascii="Times New Roman" w:eastAsia="Times New Roman" w:hAnsi="Times New Roman" w:cs="Times New Roman"/>
          <w:sz w:val="28"/>
          <w:szCs w:val="28"/>
          <w:lang w:eastAsia="ru-RU"/>
        </w:rPr>
        <w:t>. от 01.04.2019) устанавливает:</w:t>
      </w:r>
    </w:p>
    <w:p w:rsidR="00C06BCE" w:rsidRDefault="00A125EC" w:rsidP="00A12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w:t>
      </w:r>
      <w:r w:rsidRPr="009343BB">
        <w:rPr>
          <w:rFonts w:ascii="Times New Roman" w:eastAsia="Times New Roman" w:hAnsi="Times New Roman" w:cs="Times New Roman"/>
          <w:sz w:val="28"/>
          <w:szCs w:val="28"/>
          <w:lang w:eastAsia="ru-RU"/>
        </w:rPr>
        <w:t>Нарушение </w:t>
      </w:r>
      <w:hyperlink r:id="rId12" w:anchor="dst0" w:history="1">
        <w:r w:rsidRPr="009343BB">
          <w:rPr>
            <w:rFonts w:ascii="Times New Roman" w:eastAsia="Times New Roman" w:hAnsi="Times New Roman" w:cs="Times New Roman"/>
            <w:sz w:val="28"/>
            <w:szCs w:val="28"/>
            <w:lang w:eastAsia="ru-RU"/>
          </w:rPr>
          <w:t>требований</w:t>
        </w:r>
      </w:hyperlink>
      <w:r w:rsidRPr="009343BB">
        <w:rPr>
          <w:rFonts w:ascii="Times New Roman" w:eastAsia="Times New Roman" w:hAnsi="Times New Roman" w:cs="Times New Roman"/>
          <w:sz w:val="28"/>
          <w:szCs w:val="28"/>
          <w:lang w:eastAsia="ru-RU"/>
        </w:rPr>
        <w:t> пожарной безопасности, совершенное </w:t>
      </w:r>
      <w:hyperlink r:id="rId13" w:anchor="dst100008" w:history="1">
        <w:r w:rsidRPr="009343BB">
          <w:rPr>
            <w:rFonts w:ascii="Times New Roman" w:eastAsia="Times New Roman" w:hAnsi="Times New Roman" w:cs="Times New Roman"/>
            <w:sz w:val="28"/>
            <w:szCs w:val="28"/>
            <w:lang w:eastAsia="ru-RU"/>
          </w:rPr>
          <w:t>лицом</w:t>
        </w:r>
      </w:hyperlink>
      <w:r w:rsidRPr="009343BB">
        <w:rPr>
          <w:rFonts w:ascii="Times New Roman" w:eastAsia="Times New Roman" w:hAnsi="Times New Roman" w:cs="Times New Roman"/>
          <w:sz w:val="28"/>
          <w:szCs w:val="28"/>
          <w:lang w:eastAsia="ru-RU"/>
        </w:rPr>
        <w:t>, на котором лежала обязанность по их соблюдению, если это повлекло по неосторожности причинение </w:t>
      </w:r>
      <w:hyperlink r:id="rId14" w:anchor="dst100016" w:history="1">
        <w:r w:rsidRPr="009343BB">
          <w:rPr>
            <w:rFonts w:ascii="Times New Roman" w:eastAsia="Times New Roman" w:hAnsi="Times New Roman" w:cs="Times New Roman"/>
            <w:sz w:val="28"/>
            <w:szCs w:val="28"/>
            <w:lang w:eastAsia="ru-RU"/>
          </w:rPr>
          <w:t>тяжкого вреда</w:t>
        </w:r>
      </w:hyperlink>
      <w:r w:rsidRPr="009343BB">
        <w:rPr>
          <w:rFonts w:ascii="Times New Roman" w:eastAsia="Times New Roman" w:hAnsi="Times New Roman" w:cs="Times New Roman"/>
          <w:sz w:val="28"/>
          <w:szCs w:val="28"/>
          <w:lang w:eastAsia="ru-RU"/>
        </w:rPr>
        <w:t xml:space="preserve"> здоровью человека, </w:t>
      </w:r>
    </w:p>
    <w:p w:rsidR="00A125EC" w:rsidRPr="009343BB" w:rsidRDefault="00A125EC" w:rsidP="00C06BCE">
      <w:pPr>
        <w:spacing w:after="0" w:line="240" w:lineRule="auto"/>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06BCE" w:rsidRDefault="00A125EC" w:rsidP="00C06BCE">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2. То же деяние, повлекшее по неосторожности смерть человека,</w:t>
      </w:r>
    </w:p>
    <w:p w:rsidR="00A125EC" w:rsidRPr="009343BB" w:rsidRDefault="00A125EC" w:rsidP="00C06BCE">
      <w:pPr>
        <w:shd w:val="clear" w:color="auto" w:fill="FFFFFF"/>
        <w:spacing w:after="0" w:line="290" w:lineRule="atLeast"/>
        <w:jc w:val="both"/>
        <w:rPr>
          <w:rFonts w:ascii="Times New Roman" w:eastAsia="Times New Roman" w:hAnsi="Times New Roman" w:cs="Times New Roman"/>
          <w:sz w:val="28"/>
          <w:szCs w:val="28"/>
          <w:lang w:eastAsia="ru-RU"/>
        </w:rPr>
      </w:pPr>
      <w:r w:rsidRPr="009343BB">
        <w:rPr>
          <w:rFonts w:ascii="Times New Roman" w:eastAsia="Times New Roman" w:hAnsi="Times New Roman" w:cs="Times New Roman"/>
          <w:sz w:val="28"/>
          <w:szCs w:val="28"/>
          <w:lang w:eastAsia="ru-RU"/>
        </w:rPr>
        <w:t xml:space="preserve"> -</w:t>
      </w:r>
      <w:r w:rsidR="00C06BCE">
        <w:rPr>
          <w:rFonts w:ascii="Times New Roman" w:eastAsia="Times New Roman" w:hAnsi="Times New Roman" w:cs="Times New Roman"/>
          <w:sz w:val="28"/>
          <w:szCs w:val="28"/>
          <w:lang w:eastAsia="ru-RU"/>
        </w:rPr>
        <w:t xml:space="preserve"> </w:t>
      </w:r>
      <w:r w:rsidRPr="009343BB">
        <w:rPr>
          <w:rFonts w:ascii="Times New Roman" w:eastAsia="Times New Roman" w:hAnsi="Times New Roman" w:cs="Times New Roman"/>
          <w:sz w:val="28"/>
          <w:szCs w:val="28"/>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125EC" w:rsidRDefault="00A125EC" w:rsidP="00C06BCE">
      <w:pPr>
        <w:shd w:val="clear" w:color="auto" w:fill="FFFFFF"/>
        <w:spacing w:after="0" w:line="290" w:lineRule="atLeast"/>
        <w:jc w:val="both"/>
        <w:rPr>
          <w:rFonts w:ascii="Times New Roman" w:eastAsia="Times New Roman" w:hAnsi="Times New Roman" w:cs="Times New Roman"/>
          <w:sz w:val="28"/>
          <w:szCs w:val="28"/>
          <w:lang w:eastAsia="ru-RU"/>
        </w:rPr>
      </w:pPr>
      <w:r>
        <w:rPr>
          <w:rFonts w:ascii="Arial" w:eastAsia="Times New Roman" w:hAnsi="Arial" w:cs="Arial"/>
          <w:color w:val="333333"/>
          <w:sz w:val="24"/>
          <w:szCs w:val="24"/>
          <w:lang w:eastAsia="ru-RU"/>
        </w:rPr>
        <w:t xml:space="preserve">      </w:t>
      </w:r>
      <w:r w:rsidRPr="009343BB">
        <w:rPr>
          <w:rFonts w:ascii="Times New Roman" w:eastAsia="Times New Roman" w:hAnsi="Times New Roman" w:cs="Times New Roman"/>
          <w:sz w:val="28"/>
          <w:szCs w:val="28"/>
          <w:lang w:eastAsia="ru-RU"/>
        </w:rPr>
        <w:t>3. Деяние, предусмотренное </w:t>
      </w:r>
      <w:hyperlink r:id="rId15" w:anchor="dst102873" w:history="1">
        <w:r w:rsidRPr="009343BB">
          <w:rPr>
            <w:rFonts w:ascii="Times New Roman" w:eastAsia="Times New Roman" w:hAnsi="Times New Roman" w:cs="Times New Roman"/>
            <w:sz w:val="28"/>
            <w:szCs w:val="28"/>
            <w:lang w:eastAsia="ru-RU"/>
          </w:rPr>
          <w:t>частью первой</w:t>
        </w:r>
      </w:hyperlink>
      <w:r w:rsidRPr="009343BB">
        <w:rPr>
          <w:rFonts w:ascii="Times New Roman" w:eastAsia="Times New Roman" w:hAnsi="Times New Roman" w:cs="Times New Roman"/>
          <w:sz w:val="28"/>
          <w:szCs w:val="28"/>
          <w:lang w:eastAsia="ru-RU"/>
        </w:rPr>
        <w:t> настоящей статьи, повлекшее по неосторожности смерть двух или более лиц, -</w:t>
      </w:r>
      <w:r w:rsidR="00C06BCE">
        <w:rPr>
          <w:rFonts w:ascii="Times New Roman" w:eastAsia="Times New Roman" w:hAnsi="Times New Roman" w:cs="Times New Roman"/>
          <w:sz w:val="28"/>
          <w:szCs w:val="28"/>
          <w:lang w:eastAsia="ru-RU"/>
        </w:rPr>
        <w:t xml:space="preserve"> </w:t>
      </w:r>
      <w:r w:rsidRPr="009343BB">
        <w:rPr>
          <w:rFonts w:ascii="Times New Roman" w:eastAsia="Times New Roman" w:hAnsi="Times New Roman" w:cs="Times New Roman"/>
          <w:sz w:val="28"/>
          <w:szCs w:val="28"/>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125EC" w:rsidRDefault="00A125EC" w:rsidP="00A12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Административная ответственность предусмотрена – </w:t>
      </w:r>
      <w:r w:rsidRPr="005917C7">
        <w:rPr>
          <w:rFonts w:ascii="Times New Roman" w:eastAsia="Times New Roman" w:hAnsi="Times New Roman" w:cs="Times New Roman"/>
          <w:sz w:val="28"/>
          <w:szCs w:val="28"/>
          <w:lang w:eastAsia="ru-RU"/>
        </w:rPr>
        <w:t>Кодекс</w:t>
      </w:r>
      <w:r>
        <w:rPr>
          <w:rFonts w:ascii="Times New Roman" w:eastAsia="Times New Roman" w:hAnsi="Times New Roman" w:cs="Times New Roman"/>
          <w:sz w:val="28"/>
          <w:szCs w:val="28"/>
          <w:lang w:eastAsia="ru-RU"/>
        </w:rPr>
        <w:t>ом</w:t>
      </w:r>
      <w:r w:rsidRPr="005917C7">
        <w:rPr>
          <w:rFonts w:ascii="Times New Roman" w:eastAsia="Times New Roman" w:hAnsi="Times New Roman" w:cs="Times New Roman"/>
          <w:sz w:val="28"/>
          <w:szCs w:val="28"/>
          <w:lang w:eastAsia="ru-RU"/>
        </w:rPr>
        <w:t xml:space="preserve"> Российской Федерации об административных</w:t>
      </w:r>
      <w:r>
        <w:rPr>
          <w:rFonts w:ascii="Times New Roman" w:eastAsia="Times New Roman" w:hAnsi="Times New Roman" w:cs="Times New Roman"/>
          <w:sz w:val="28"/>
          <w:szCs w:val="28"/>
          <w:lang w:eastAsia="ru-RU"/>
        </w:rPr>
        <w:t xml:space="preserve"> правонарушениях</w:t>
      </w:r>
      <w:r w:rsidRPr="005917C7">
        <w:rPr>
          <w:rFonts w:ascii="Times New Roman" w:eastAsia="Times New Roman" w:hAnsi="Times New Roman" w:cs="Times New Roman"/>
          <w:sz w:val="28"/>
          <w:szCs w:val="28"/>
          <w:lang w:eastAsia="ru-RU"/>
        </w:rPr>
        <w:t xml:space="preserve"> от 30.12.2001 </w:t>
      </w:r>
      <w:r w:rsidR="00C06BCE">
        <w:rPr>
          <w:rFonts w:ascii="Times New Roman" w:eastAsia="Times New Roman" w:hAnsi="Times New Roman" w:cs="Times New Roman"/>
          <w:sz w:val="28"/>
          <w:szCs w:val="28"/>
          <w:lang w:eastAsia="ru-RU"/>
        </w:rPr>
        <w:t>№</w:t>
      </w:r>
      <w:r w:rsidRPr="005917C7">
        <w:rPr>
          <w:rFonts w:ascii="Times New Roman" w:eastAsia="Times New Roman" w:hAnsi="Times New Roman" w:cs="Times New Roman"/>
          <w:sz w:val="28"/>
          <w:szCs w:val="28"/>
          <w:lang w:eastAsia="ru-RU"/>
        </w:rPr>
        <w:t>195-ФЗ (ред. от 01.04.2019)</w:t>
      </w:r>
    </w:p>
    <w:p w:rsidR="00C06BCE" w:rsidRDefault="00A125EC" w:rsidP="00A125EC">
      <w:pPr>
        <w:spacing w:after="0" w:line="240" w:lineRule="auto"/>
        <w:jc w:val="both"/>
        <w:rPr>
          <w:rFonts w:ascii="Times New Roman" w:eastAsia="Times New Roman" w:hAnsi="Times New Roman" w:cs="Times New Roman"/>
          <w:b/>
          <w:sz w:val="28"/>
          <w:szCs w:val="28"/>
          <w:lang w:eastAsia="ru-RU"/>
        </w:rPr>
      </w:pPr>
      <w:r w:rsidRPr="004A13B3">
        <w:rPr>
          <w:rFonts w:ascii="Times New Roman" w:eastAsia="Times New Roman" w:hAnsi="Times New Roman" w:cs="Times New Roman"/>
          <w:b/>
          <w:sz w:val="28"/>
          <w:szCs w:val="28"/>
          <w:lang w:eastAsia="ru-RU"/>
        </w:rPr>
        <w:t xml:space="preserve"> </w:t>
      </w:r>
    </w:p>
    <w:p w:rsidR="00A125EC" w:rsidRPr="004A13B3" w:rsidRDefault="00A125EC" w:rsidP="00C06BCE">
      <w:pPr>
        <w:spacing w:after="0" w:line="240" w:lineRule="auto"/>
        <w:jc w:val="center"/>
        <w:rPr>
          <w:rFonts w:ascii="Times New Roman" w:eastAsia="Times New Roman" w:hAnsi="Times New Roman" w:cs="Times New Roman"/>
          <w:b/>
          <w:sz w:val="28"/>
          <w:szCs w:val="28"/>
          <w:lang w:eastAsia="ru-RU"/>
        </w:rPr>
      </w:pPr>
      <w:r w:rsidRPr="004A13B3">
        <w:rPr>
          <w:rFonts w:ascii="Times New Roman" w:eastAsia="Times New Roman" w:hAnsi="Times New Roman" w:cs="Times New Roman"/>
          <w:b/>
          <w:sz w:val="28"/>
          <w:szCs w:val="28"/>
          <w:lang w:eastAsia="ru-RU"/>
        </w:rPr>
        <w:t>Статья 20.4. Нарушение требований пожарной безопасности:</w:t>
      </w:r>
    </w:p>
    <w:p w:rsidR="00A125EC" w:rsidRPr="005917C7" w:rsidRDefault="00A125EC" w:rsidP="00A125E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125EC" w:rsidRPr="005917C7" w:rsidRDefault="00A125EC" w:rsidP="00C06BCE">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r w:rsidR="00C06BCE">
        <w:rPr>
          <w:rFonts w:ascii="Times New Roman" w:eastAsia="Times New Roman" w:hAnsi="Times New Roman" w:cs="Times New Roman"/>
          <w:sz w:val="28"/>
          <w:szCs w:val="28"/>
          <w:lang w:eastAsia="ru-RU"/>
        </w:rPr>
        <w:t xml:space="preserve"> </w:t>
      </w:r>
      <w:r w:rsidRPr="005917C7">
        <w:rPr>
          <w:rFonts w:ascii="Times New Roman" w:eastAsia="Times New Roman" w:hAnsi="Times New Roman" w:cs="Times New Roman"/>
          <w:sz w:val="28"/>
          <w:szCs w:val="28"/>
          <w:lang w:eastAsia="ru-RU"/>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125EC" w:rsidRDefault="00A125EC" w:rsidP="00C06BCE">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t>2. Те же действия, совершенные в условиях особого противопожарного режима,</w:t>
      </w:r>
      <w:r w:rsidR="00C06BCE">
        <w:rPr>
          <w:rFonts w:ascii="Times New Roman" w:eastAsia="Times New Roman" w:hAnsi="Times New Roman" w:cs="Times New Roman"/>
          <w:sz w:val="28"/>
          <w:szCs w:val="28"/>
          <w:lang w:eastAsia="ru-RU"/>
        </w:rPr>
        <w:t xml:space="preserve"> </w:t>
      </w:r>
      <w:r w:rsidRPr="005917C7">
        <w:rPr>
          <w:rFonts w:ascii="Times New Roman" w:eastAsia="Times New Roman" w:hAnsi="Times New Roman" w:cs="Times New Roman"/>
          <w:sz w:val="28"/>
          <w:szCs w:val="28"/>
          <w:lang w:eastAsia="ru-RU"/>
        </w:rPr>
        <w:t>-</w:t>
      </w:r>
      <w:r w:rsidR="00C06BCE">
        <w:rPr>
          <w:rFonts w:ascii="Times New Roman" w:eastAsia="Times New Roman" w:hAnsi="Times New Roman" w:cs="Times New Roman"/>
          <w:sz w:val="28"/>
          <w:szCs w:val="28"/>
          <w:lang w:eastAsia="ru-RU"/>
        </w:rPr>
        <w:t xml:space="preserve"> </w:t>
      </w:r>
      <w:r w:rsidRPr="005917C7">
        <w:rPr>
          <w:rFonts w:ascii="Times New Roman" w:eastAsia="Times New Roman" w:hAnsi="Times New Roman" w:cs="Times New Roman"/>
          <w:sz w:val="28"/>
          <w:szCs w:val="28"/>
          <w:lang w:eastAsia="ru-RU"/>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w:t>
      </w:r>
      <w:r>
        <w:rPr>
          <w:rFonts w:ascii="Times New Roman" w:eastAsia="Times New Roman" w:hAnsi="Times New Roman" w:cs="Times New Roman"/>
          <w:sz w:val="28"/>
          <w:szCs w:val="28"/>
          <w:lang w:eastAsia="ru-RU"/>
        </w:rPr>
        <w:t>сяч до четырехсот тысяч рублей.</w:t>
      </w:r>
    </w:p>
    <w:p w:rsidR="00A125EC" w:rsidRPr="005917C7"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lastRenderedPageBreak/>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125EC" w:rsidRPr="005917C7"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125EC" w:rsidRPr="005917C7"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125EC" w:rsidRPr="005917C7"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w:t>
      </w:r>
      <w:r>
        <w:rPr>
          <w:rFonts w:ascii="Times New Roman" w:eastAsia="Times New Roman" w:hAnsi="Times New Roman" w:cs="Times New Roman"/>
          <w:sz w:val="28"/>
          <w:szCs w:val="28"/>
          <w:lang w:eastAsia="ru-RU"/>
        </w:rPr>
        <w:t>сти на срок до девяноста суток.</w:t>
      </w:r>
    </w:p>
    <w:p w:rsidR="00A125EC" w:rsidRPr="005917C7"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125EC" w:rsidRPr="005917C7" w:rsidRDefault="00A125EC" w:rsidP="00A125EC">
      <w:pPr>
        <w:spacing w:after="0" w:line="240" w:lineRule="auto"/>
        <w:ind w:firstLine="708"/>
        <w:jc w:val="both"/>
        <w:rPr>
          <w:rFonts w:ascii="Times New Roman" w:eastAsia="Times New Roman" w:hAnsi="Times New Roman" w:cs="Times New Roman"/>
          <w:sz w:val="28"/>
          <w:szCs w:val="28"/>
          <w:lang w:eastAsia="ru-RU"/>
        </w:rPr>
      </w:pPr>
      <w:r w:rsidRPr="005917C7">
        <w:rPr>
          <w:rFonts w:ascii="Times New Roman" w:eastAsia="Times New Roman" w:hAnsi="Times New Roman" w:cs="Times New Roman"/>
          <w:sz w:val="28"/>
          <w:szCs w:val="28"/>
          <w:lang w:eastAsia="ru-RU"/>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w:t>
      </w:r>
      <w:r>
        <w:rPr>
          <w:rFonts w:ascii="Times New Roman" w:eastAsia="Times New Roman" w:hAnsi="Times New Roman" w:cs="Times New Roman"/>
          <w:sz w:val="28"/>
          <w:szCs w:val="28"/>
          <w:lang w:eastAsia="ru-RU"/>
        </w:rPr>
        <w:t xml:space="preserve"> до ста тысяч рублей.</w:t>
      </w:r>
    </w:p>
    <w:p w:rsidR="002427E3" w:rsidRPr="002427E3" w:rsidRDefault="002427E3" w:rsidP="002427E3">
      <w:pPr>
        <w:shd w:val="clear" w:color="auto" w:fill="FFFFFF"/>
        <w:spacing w:after="0" w:line="240" w:lineRule="auto"/>
        <w:ind w:right="340"/>
        <w:rPr>
          <w:rFonts w:ascii="Times New Roman" w:eastAsia="Times New Roman" w:hAnsi="Times New Roman" w:cs="Times New Roman"/>
          <w:sz w:val="28"/>
          <w:szCs w:val="28"/>
          <w:lang w:eastAsia="ru-RU"/>
        </w:rPr>
      </w:pPr>
    </w:p>
    <w:p w:rsidR="002427E3" w:rsidRDefault="002427E3" w:rsidP="002427E3">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p>
    <w:p w:rsidR="00331317" w:rsidRDefault="00331317" w:rsidP="002427E3">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r w:rsidRPr="00331317">
        <w:rPr>
          <w:rFonts w:ascii="Times New Roman" w:eastAsia="Times New Roman" w:hAnsi="Times New Roman" w:cs="Times New Roman"/>
          <w:b/>
          <w:sz w:val="28"/>
          <w:szCs w:val="28"/>
          <w:lang w:eastAsia="ru-RU"/>
        </w:rPr>
        <w:t xml:space="preserve">Виды огнетушителей и их применение в зависимости </w:t>
      </w:r>
    </w:p>
    <w:p w:rsidR="002427E3" w:rsidRDefault="00331317" w:rsidP="002427E3">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r w:rsidRPr="00331317">
        <w:rPr>
          <w:rFonts w:ascii="Times New Roman" w:eastAsia="Times New Roman" w:hAnsi="Times New Roman" w:cs="Times New Roman"/>
          <w:b/>
          <w:sz w:val="28"/>
          <w:szCs w:val="28"/>
          <w:lang w:eastAsia="ru-RU"/>
        </w:rPr>
        <w:t>от класса пожара</w:t>
      </w:r>
    </w:p>
    <w:p w:rsidR="002427E3" w:rsidRDefault="002427E3" w:rsidP="002427E3">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p>
    <w:p w:rsidR="002427E3" w:rsidRPr="00321210" w:rsidRDefault="00C06BCE" w:rsidP="00321210">
      <w:pPr>
        <w:shd w:val="clear" w:color="auto" w:fill="FFFFFF"/>
        <w:spacing w:after="0" w:line="240" w:lineRule="auto"/>
        <w:ind w:right="340"/>
        <w:rPr>
          <w:rFonts w:ascii="Times New Roman" w:hAnsi="Times New Roman" w:cs="Times New Roman"/>
          <w:sz w:val="28"/>
          <w:szCs w:val="28"/>
        </w:rPr>
      </w:pPr>
      <w:r w:rsidRPr="00321210">
        <w:rPr>
          <w:rFonts w:ascii="Times New Roman" w:hAnsi="Times New Roman" w:cs="Times New Roman"/>
          <w:sz w:val="28"/>
          <w:szCs w:val="28"/>
        </w:rPr>
        <w:t>Огнетушитель</w:t>
      </w:r>
      <w:r w:rsidR="00321210" w:rsidRPr="00321210">
        <w:rPr>
          <w:rFonts w:ascii="Times New Roman" w:hAnsi="Times New Roman" w:cs="Times New Roman"/>
          <w:sz w:val="28"/>
          <w:szCs w:val="28"/>
        </w:rPr>
        <w:t> — переносное или передвижное устройство для тушения очагов </w:t>
      </w:r>
      <w:hyperlink r:id="rId16" w:tooltip="Пожар" w:history="1">
        <w:r w:rsidR="00321210" w:rsidRPr="00321210">
          <w:rPr>
            <w:rFonts w:ascii="Times New Roman" w:hAnsi="Times New Roman" w:cs="Times New Roman"/>
            <w:sz w:val="28"/>
            <w:szCs w:val="28"/>
          </w:rPr>
          <w:t>пожара</w:t>
        </w:r>
      </w:hyperlink>
      <w:r w:rsidR="00321210" w:rsidRPr="00321210">
        <w:rPr>
          <w:rFonts w:ascii="Times New Roman" w:hAnsi="Times New Roman" w:cs="Times New Roman"/>
          <w:sz w:val="28"/>
          <w:szCs w:val="28"/>
        </w:rPr>
        <w:t> за счет выпуска з</w:t>
      </w:r>
      <w:r w:rsidR="00321210">
        <w:rPr>
          <w:rFonts w:ascii="Times New Roman" w:hAnsi="Times New Roman" w:cs="Times New Roman"/>
          <w:sz w:val="28"/>
          <w:szCs w:val="28"/>
        </w:rPr>
        <w:t xml:space="preserve">апасенного огнетушащего вещества.  </w:t>
      </w:r>
      <w:r w:rsidR="00321210" w:rsidRPr="00321210">
        <w:rPr>
          <w:rFonts w:ascii="Times New Roman" w:hAnsi="Times New Roman" w:cs="Times New Roman"/>
          <w:sz w:val="28"/>
          <w:szCs w:val="28"/>
        </w:rPr>
        <w:t xml:space="preserve"> </w:t>
      </w:r>
      <w:r w:rsidR="00321210">
        <w:rPr>
          <w:rFonts w:ascii="Times New Roman" w:hAnsi="Times New Roman" w:cs="Times New Roman"/>
          <w:sz w:val="28"/>
          <w:szCs w:val="28"/>
        </w:rPr>
        <w:t xml:space="preserve"> </w:t>
      </w:r>
    </w:p>
    <w:p w:rsidR="00321210" w:rsidRDefault="00321210" w:rsidP="00321210">
      <w:pPr>
        <w:shd w:val="clear" w:color="auto" w:fill="FFFFFF"/>
        <w:spacing w:after="0" w:line="240" w:lineRule="auto"/>
        <w:jc w:val="both"/>
        <w:rPr>
          <w:rFonts w:ascii="Times New Roman" w:hAnsi="Times New Roman" w:cs="Times New Roman"/>
          <w:sz w:val="28"/>
          <w:szCs w:val="28"/>
        </w:rPr>
      </w:pP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332F">
        <w:rPr>
          <w:rFonts w:ascii="Times New Roman" w:hAnsi="Times New Roman" w:cs="Times New Roman"/>
          <w:sz w:val="28"/>
          <w:szCs w:val="28"/>
        </w:rPr>
        <w:t>Огнетушители делятся на переносные (массой до 20 кг) и передвижные (массой не менее 20</w:t>
      </w:r>
      <w:r>
        <w:rPr>
          <w:rFonts w:ascii="Times New Roman" w:hAnsi="Times New Roman" w:cs="Times New Roman"/>
          <w:sz w:val="28"/>
          <w:szCs w:val="28"/>
        </w:rPr>
        <w:t xml:space="preserve"> </w:t>
      </w:r>
      <w:r w:rsidRPr="00FC332F">
        <w:rPr>
          <w:rFonts w:ascii="Times New Roman" w:hAnsi="Times New Roman" w:cs="Times New Roman"/>
          <w:sz w:val="28"/>
          <w:szCs w:val="28"/>
        </w:rPr>
        <w:t>кг, но не более 400 кг). Передвижные огнетушители могут иметь одну или несколько емкостей</w:t>
      </w:r>
      <w:r>
        <w:rPr>
          <w:rFonts w:ascii="Times New Roman" w:hAnsi="Times New Roman" w:cs="Times New Roman"/>
          <w:sz w:val="28"/>
          <w:szCs w:val="28"/>
        </w:rPr>
        <w:t xml:space="preserve"> </w:t>
      </w:r>
      <w:r w:rsidRPr="00FC332F">
        <w:rPr>
          <w:rFonts w:ascii="Times New Roman" w:hAnsi="Times New Roman" w:cs="Times New Roman"/>
          <w:sz w:val="28"/>
          <w:szCs w:val="28"/>
        </w:rPr>
        <w:t>для зарядки огнетушащим веществом (ОТВ), смонтированных на тележке.</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332F">
        <w:rPr>
          <w:rFonts w:ascii="Times New Roman" w:hAnsi="Times New Roman" w:cs="Times New Roman"/>
          <w:sz w:val="28"/>
          <w:szCs w:val="28"/>
        </w:rPr>
        <w:t>В зависимости от применяемого огнетушащего вещества огнетушители подразделяются на</w:t>
      </w:r>
      <w:r>
        <w:rPr>
          <w:rFonts w:ascii="Times New Roman" w:hAnsi="Times New Roman" w:cs="Times New Roman"/>
          <w:sz w:val="28"/>
          <w:szCs w:val="28"/>
        </w:rPr>
        <w:t xml:space="preserve"> </w:t>
      </w:r>
      <w:r w:rsidRPr="00FC332F">
        <w:rPr>
          <w:rFonts w:ascii="Times New Roman" w:hAnsi="Times New Roman" w:cs="Times New Roman"/>
          <w:sz w:val="28"/>
          <w:szCs w:val="28"/>
        </w:rPr>
        <w:t>основные типы:</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водные (ОВ);</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воздушно-пенные (ОВП);</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порошковые (ОП);</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углекислотные (ОУ);</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комбинированные.</w:t>
      </w:r>
    </w:p>
    <w:p w:rsidR="00DD1ED7" w:rsidRDefault="00321210" w:rsidP="0032121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D1ED7" w:rsidRDefault="00DD1ED7" w:rsidP="0032121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1210">
        <w:rPr>
          <w:rFonts w:ascii="Times New Roman" w:hAnsi="Times New Roman" w:cs="Times New Roman"/>
          <w:sz w:val="28"/>
          <w:szCs w:val="28"/>
        </w:rPr>
        <w:t xml:space="preserve">  </w:t>
      </w:r>
      <w:r w:rsidR="00321210" w:rsidRPr="00FC332F">
        <w:rPr>
          <w:rFonts w:ascii="Times New Roman" w:hAnsi="Times New Roman" w:cs="Times New Roman"/>
          <w:sz w:val="28"/>
          <w:szCs w:val="28"/>
        </w:rPr>
        <w:t>По принципу вытеснения огнетушащего вещества огнетушители подразделяют на</w:t>
      </w:r>
      <w:r w:rsidR="00321210">
        <w:rPr>
          <w:rFonts w:ascii="Times New Roman" w:hAnsi="Times New Roman" w:cs="Times New Roman"/>
          <w:sz w:val="28"/>
          <w:szCs w:val="28"/>
        </w:rPr>
        <w:t xml:space="preserve"> </w:t>
      </w:r>
      <w:r w:rsidR="00321210" w:rsidRPr="00FC332F">
        <w:rPr>
          <w:rFonts w:ascii="Times New Roman" w:hAnsi="Times New Roman" w:cs="Times New Roman"/>
          <w:sz w:val="28"/>
          <w:szCs w:val="28"/>
        </w:rPr>
        <w:t>следующие:</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xml:space="preserve">– </w:t>
      </w:r>
      <w:proofErr w:type="spellStart"/>
      <w:r w:rsidRPr="00FC332F">
        <w:rPr>
          <w:rFonts w:ascii="Times New Roman" w:hAnsi="Times New Roman" w:cs="Times New Roman"/>
          <w:sz w:val="28"/>
          <w:szCs w:val="28"/>
        </w:rPr>
        <w:t>закачные</w:t>
      </w:r>
      <w:proofErr w:type="spellEnd"/>
      <w:r w:rsidRPr="00FC332F">
        <w:rPr>
          <w:rFonts w:ascii="Times New Roman" w:hAnsi="Times New Roman" w:cs="Times New Roman"/>
          <w:sz w:val="28"/>
          <w:szCs w:val="28"/>
        </w:rPr>
        <w:t>;</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с баллоном сжатого или сжиженного газа;</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с газогенерирующим элементом;</w:t>
      </w:r>
    </w:p>
    <w:p w:rsidR="00321210" w:rsidRPr="00FC332F"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lastRenderedPageBreak/>
        <w:t>– с термическим элементом;</w:t>
      </w:r>
    </w:p>
    <w:p w:rsidR="00321210" w:rsidRDefault="00321210" w:rsidP="00321210">
      <w:pPr>
        <w:shd w:val="clear" w:color="auto" w:fill="FFFFFF"/>
        <w:spacing w:after="0" w:line="240" w:lineRule="auto"/>
        <w:jc w:val="both"/>
        <w:rPr>
          <w:rFonts w:ascii="Times New Roman" w:hAnsi="Times New Roman" w:cs="Times New Roman"/>
          <w:sz w:val="28"/>
          <w:szCs w:val="28"/>
        </w:rPr>
      </w:pPr>
      <w:r w:rsidRPr="00FC332F">
        <w:rPr>
          <w:rFonts w:ascii="Times New Roman" w:hAnsi="Times New Roman" w:cs="Times New Roman"/>
          <w:sz w:val="28"/>
          <w:szCs w:val="28"/>
        </w:rPr>
        <w:t>– с эжектором.</w:t>
      </w:r>
    </w:p>
    <w:p w:rsidR="00DD1ED7" w:rsidRDefault="00321210" w:rsidP="00321210">
      <w:pPr>
        <w:tabs>
          <w:tab w:val="left" w:pos="15975"/>
        </w:tabs>
        <w:jc w:val="both"/>
        <w:rPr>
          <w:rFonts w:ascii="Times New Roman" w:hAnsi="Times New Roman" w:cs="Times New Roman"/>
          <w:sz w:val="28"/>
          <w:szCs w:val="28"/>
        </w:rPr>
      </w:pPr>
      <w:r>
        <w:rPr>
          <w:rFonts w:ascii="Times New Roman" w:hAnsi="Times New Roman" w:cs="Times New Roman"/>
          <w:sz w:val="28"/>
          <w:szCs w:val="28"/>
        </w:rPr>
        <w:t xml:space="preserve">     </w:t>
      </w:r>
    </w:p>
    <w:p w:rsidR="00321210" w:rsidRDefault="00321210" w:rsidP="00321210">
      <w:pPr>
        <w:tabs>
          <w:tab w:val="left" w:pos="15975"/>
        </w:tabs>
        <w:jc w:val="both"/>
        <w:rPr>
          <w:rFonts w:ascii="Times New Roman" w:hAnsi="Times New Roman" w:cs="Times New Roman"/>
          <w:sz w:val="28"/>
          <w:szCs w:val="28"/>
        </w:rPr>
      </w:pPr>
      <w:r>
        <w:rPr>
          <w:rFonts w:ascii="Times New Roman" w:hAnsi="Times New Roman" w:cs="Times New Roman"/>
          <w:sz w:val="28"/>
          <w:szCs w:val="28"/>
        </w:rPr>
        <w:t xml:space="preserve">  </w:t>
      </w:r>
      <w:r w:rsidRPr="00123718">
        <w:rPr>
          <w:rFonts w:ascii="Times New Roman" w:hAnsi="Times New Roman" w:cs="Times New Roman"/>
          <w:sz w:val="28"/>
          <w:szCs w:val="28"/>
        </w:rPr>
        <w:t>Огнетушители нужно располагать на защищаемом объекте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(вибрации, агрессивной среды, повышенной влажности и т. д.). Они должны быть хорошо видны и легкодоступны в случае пожара. Огнетушители не должны препятствовать эвакуации людей во время пожара. Для размещения первичных средств пожаротушения в производс</w:t>
      </w:r>
      <w:r>
        <w:rPr>
          <w:rFonts w:ascii="Times New Roman" w:hAnsi="Times New Roman" w:cs="Times New Roman"/>
          <w:sz w:val="28"/>
          <w:szCs w:val="28"/>
        </w:rPr>
        <w:t>твенных и складских помещениях</w:t>
      </w:r>
      <w:r w:rsidRPr="00123718">
        <w:rPr>
          <w:rFonts w:ascii="Times New Roman" w:hAnsi="Times New Roman" w:cs="Times New Roman"/>
          <w:sz w:val="28"/>
          <w:szCs w:val="28"/>
        </w:rPr>
        <w:t>. Расстояние от возможного очага пожара до ближайшего огнетушителя определяется требованиями норм и не должно превышать 20</w:t>
      </w:r>
      <w:r>
        <w:rPr>
          <w:rFonts w:ascii="Times New Roman" w:hAnsi="Times New Roman" w:cs="Times New Roman"/>
          <w:sz w:val="28"/>
          <w:szCs w:val="28"/>
        </w:rPr>
        <w:t>-</w:t>
      </w:r>
      <w:r w:rsidRPr="00123718">
        <w:rPr>
          <w:rFonts w:ascii="Times New Roman" w:hAnsi="Times New Roman" w:cs="Times New Roman"/>
          <w:sz w:val="28"/>
          <w:szCs w:val="28"/>
        </w:rPr>
        <w:t xml:space="preserve">40 м в зависимости от категории помещения по взрывопожарной и пожарной опасности.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 </w:t>
      </w:r>
    </w:p>
    <w:p w:rsidR="00321210" w:rsidRDefault="00321210" w:rsidP="00321210">
      <w:pPr>
        <w:tabs>
          <w:tab w:val="left" w:pos="15975"/>
        </w:tabs>
        <w:jc w:val="both"/>
        <w:rPr>
          <w:rFonts w:ascii="Times New Roman" w:hAnsi="Times New Roman" w:cs="Times New Roman"/>
          <w:sz w:val="28"/>
          <w:szCs w:val="28"/>
        </w:rPr>
      </w:pPr>
      <w:r w:rsidRPr="00123718">
        <w:rPr>
          <w:rFonts w:ascii="Times New Roman" w:hAnsi="Times New Roman" w:cs="Times New Roman"/>
          <w:sz w:val="28"/>
          <w:szCs w:val="28"/>
        </w:rPr>
        <w:t>Запорно-пусковое устройство огнетушителей и дверцы шкафа (в случае их размещения в шкафу) должны быть опломбированы.</w:t>
      </w:r>
    </w:p>
    <w:p w:rsidR="00321210" w:rsidRDefault="00321210" w:rsidP="00321210">
      <w:pPr>
        <w:tabs>
          <w:tab w:val="left" w:pos="15975"/>
        </w:tabs>
        <w:jc w:val="both"/>
        <w:rPr>
          <w:rFonts w:ascii="Times New Roman" w:hAnsi="Times New Roman" w:cs="Times New Roman"/>
          <w:sz w:val="28"/>
          <w:szCs w:val="28"/>
        </w:rPr>
      </w:pPr>
      <w:r w:rsidRPr="00943430">
        <w:rPr>
          <w:rFonts w:ascii="Times New Roman" w:hAnsi="Times New Roman" w:cs="Times New Roman"/>
          <w:sz w:val="28"/>
          <w:szCs w:val="28"/>
        </w:rPr>
        <w:t>Инструкцию по эксплуатации используемого огнетушителя должны про</w:t>
      </w:r>
      <w:r>
        <w:rPr>
          <w:rFonts w:ascii="Times New Roman" w:hAnsi="Times New Roman" w:cs="Times New Roman"/>
          <w:sz w:val="28"/>
          <w:szCs w:val="28"/>
        </w:rPr>
        <w:t>читать все сотрудники</w:t>
      </w:r>
      <w:r w:rsidRPr="0094343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21210" w:rsidRPr="00321210" w:rsidRDefault="00321210" w:rsidP="00321210">
      <w:pPr>
        <w:tabs>
          <w:tab w:val="left" w:pos="15975"/>
        </w:tabs>
        <w:jc w:val="both"/>
        <w:rPr>
          <w:rFonts w:ascii="Times New Roman" w:hAnsi="Times New Roman" w:cs="Times New Roman"/>
          <w:sz w:val="28"/>
          <w:szCs w:val="28"/>
        </w:rPr>
      </w:pPr>
      <w:r>
        <w:rPr>
          <w:rFonts w:ascii="Times New Roman" w:hAnsi="Times New Roman" w:cs="Times New Roman"/>
          <w:sz w:val="28"/>
          <w:szCs w:val="28"/>
        </w:rPr>
        <w:t xml:space="preserve">         </w:t>
      </w:r>
      <w:r w:rsidRPr="00321210">
        <w:rPr>
          <w:rFonts w:ascii="Times New Roman" w:hAnsi="Times New Roman" w:cs="Times New Roman"/>
          <w:sz w:val="28"/>
          <w:szCs w:val="28"/>
        </w:rPr>
        <w:t>В зависимости от класса возможного возгорания огнетушители делятся на предот</w:t>
      </w:r>
      <w:r>
        <w:rPr>
          <w:rFonts w:ascii="Times New Roman" w:hAnsi="Times New Roman" w:cs="Times New Roman"/>
          <w:sz w:val="28"/>
          <w:szCs w:val="28"/>
        </w:rPr>
        <w:t>вращающие разные классы пожара:</w:t>
      </w:r>
    </w:p>
    <w:p w:rsidR="00321210" w:rsidRPr="00321210" w:rsidRDefault="00321210" w:rsidP="00321210">
      <w:pPr>
        <w:tabs>
          <w:tab w:val="left" w:pos="15975"/>
        </w:tabs>
        <w:jc w:val="both"/>
        <w:rPr>
          <w:rFonts w:ascii="Times New Roman" w:hAnsi="Times New Roman" w:cs="Times New Roman"/>
          <w:sz w:val="28"/>
          <w:szCs w:val="28"/>
        </w:rPr>
      </w:pPr>
      <w:r w:rsidRPr="00321210">
        <w:rPr>
          <w:rFonts w:ascii="Times New Roman" w:hAnsi="Times New Roman" w:cs="Times New Roman"/>
          <w:b/>
          <w:sz w:val="28"/>
          <w:szCs w:val="28"/>
        </w:rPr>
        <w:t>класс А</w:t>
      </w:r>
      <w:r w:rsidRPr="00321210">
        <w:rPr>
          <w:rFonts w:ascii="Times New Roman" w:hAnsi="Times New Roman" w:cs="Times New Roman"/>
          <w:sz w:val="28"/>
          <w:szCs w:val="28"/>
        </w:rPr>
        <w:t xml:space="preserve"> – возгорание твердых горючих веществ;</w:t>
      </w:r>
    </w:p>
    <w:p w:rsidR="00321210" w:rsidRPr="00321210" w:rsidRDefault="00321210" w:rsidP="00321210">
      <w:pPr>
        <w:tabs>
          <w:tab w:val="left" w:pos="15975"/>
        </w:tabs>
        <w:jc w:val="both"/>
        <w:rPr>
          <w:rFonts w:ascii="Times New Roman" w:hAnsi="Times New Roman" w:cs="Times New Roman"/>
          <w:sz w:val="28"/>
          <w:szCs w:val="28"/>
        </w:rPr>
      </w:pPr>
      <w:r w:rsidRPr="00321210">
        <w:rPr>
          <w:rFonts w:ascii="Times New Roman" w:hAnsi="Times New Roman" w:cs="Times New Roman"/>
          <w:b/>
          <w:sz w:val="28"/>
          <w:szCs w:val="28"/>
        </w:rPr>
        <w:t>класс В</w:t>
      </w:r>
      <w:r w:rsidRPr="00321210">
        <w:rPr>
          <w:rFonts w:ascii="Times New Roman" w:hAnsi="Times New Roman" w:cs="Times New Roman"/>
          <w:sz w:val="28"/>
          <w:szCs w:val="28"/>
        </w:rPr>
        <w:t xml:space="preserve"> – возгорание жидких горючих веществ;</w:t>
      </w:r>
    </w:p>
    <w:p w:rsidR="00321210" w:rsidRPr="00321210" w:rsidRDefault="00321210" w:rsidP="00321210">
      <w:pPr>
        <w:tabs>
          <w:tab w:val="left" w:pos="15975"/>
        </w:tabs>
        <w:jc w:val="both"/>
        <w:rPr>
          <w:rFonts w:ascii="Times New Roman" w:hAnsi="Times New Roman" w:cs="Times New Roman"/>
          <w:sz w:val="28"/>
          <w:szCs w:val="28"/>
        </w:rPr>
      </w:pPr>
      <w:r w:rsidRPr="00321210">
        <w:rPr>
          <w:rFonts w:ascii="Times New Roman" w:hAnsi="Times New Roman" w:cs="Times New Roman"/>
          <w:b/>
          <w:sz w:val="28"/>
          <w:szCs w:val="28"/>
        </w:rPr>
        <w:t>класс С</w:t>
      </w:r>
      <w:r w:rsidRPr="00321210">
        <w:rPr>
          <w:rFonts w:ascii="Times New Roman" w:hAnsi="Times New Roman" w:cs="Times New Roman"/>
          <w:sz w:val="28"/>
          <w:szCs w:val="28"/>
        </w:rPr>
        <w:t xml:space="preserve"> — возгорание газообразных горючих веществ;</w:t>
      </w:r>
    </w:p>
    <w:p w:rsidR="00321210" w:rsidRPr="00321210" w:rsidRDefault="00321210" w:rsidP="00321210">
      <w:pPr>
        <w:tabs>
          <w:tab w:val="left" w:pos="15975"/>
        </w:tabs>
        <w:jc w:val="both"/>
        <w:rPr>
          <w:rFonts w:ascii="Times New Roman" w:hAnsi="Times New Roman" w:cs="Times New Roman"/>
          <w:sz w:val="28"/>
          <w:szCs w:val="28"/>
        </w:rPr>
      </w:pPr>
      <w:r w:rsidRPr="00321210">
        <w:rPr>
          <w:rFonts w:ascii="Times New Roman" w:hAnsi="Times New Roman" w:cs="Times New Roman"/>
          <w:b/>
          <w:sz w:val="28"/>
          <w:szCs w:val="28"/>
        </w:rPr>
        <w:t>класс Д</w:t>
      </w:r>
      <w:r w:rsidRPr="00321210">
        <w:rPr>
          <w:rFonts w:ascii="Times New Roman" w:hAnsi="Times New Roman" w:cs="Times New Roman"/>
          <w:sz w:val="28"/>
          <w:szCs w:val="28"/>
        </w:rPr>
        <w:t xml:space="preserve"> — возгорание металлов и веществ, в состав которые они входят;</w:t>
      </w:r>
    </w:p>
    <w:p w:rsidR="00321210" w:rsidRDefault="00321210" w:rsidP="00321210">
      <w:pPr>
        <w:tabs>
          <w:tab w:val="left" w:pos="15975"/>
        </w:tabs>
        <w:jc w:val="both"/>
        <w:rPr>
          <w:rFonts w:ascii="Times New Roman" w:hAnsi="Times New Roman" w:cs="Times New Roman"/>
          <w:sz w:val="28"/>
          <w:szCs w:val="28"/>
        </w:rPr>
      </w:pPr>
      <w:r w:rsidRPr="00321210">
        <w:rPr>
          <w:rFonts w:ascii="Times New Roman" w:hAnsi="Times New Roman" w:cs="Times New Roman"/>
          <w:b/>
          <w:sz w:val="28"/>
          <w:szCs w:val="28"/>
        </w:rPr>
        <w:t>класс Е</w:t>
      </w:r>
      <w:r w:rsidRPr="00321210">
        <w:rPr>
          <w:rFonts w:ascii="Times New Roman" w:hAnsi="Times New Roman" w:cs="Times New Roman"/>
          <w:sz w:val="28"/>
          <w:szCs w:val="28"/>
        </w:rPr>
        <w:t xml:space="preserve"> — возгорание электроустановок, которые находятся под напряжением.</w:t>
      </w:r>
    </w:p>
    <w:p w:rsidR="00321210" w:rsidRPr="00943430" w:rsidRDefault="00DD1ED7" w:rsidP="00321210">
      <w:pPr>
        <w:tabs>
          <w:tab w:val="left" w:pos="15975"/>
        </w:tabs>
        <w:jc w:val="both"/>
        <w:rPr>
          <w:rFonts w:ascii="Times New Roman" w:hAnsi="Times New Roman" w:cs="Times New Roman"/>
          <w:sz w:val="28"/>
          <w:szCs w:val="28"/>
        </w:rPr>
      </w:pPr>
      <w:r w:rsidRPr="00DD1ED7">
        <w:rPr>
          <w:rFonts w:ascii="Times New Roman" w:hAnsi="Times New Roman" w:cs="Times New Roman"/>
          <w:noProof/>
          <w:sz w:val="28"/>
          <w:szCs w:val="28"/>
          <w:lang w:eastAsia="ru-RU"/>
        </w:rPr>
        <w:lastRenderedPageBreak/>
        <w:drawing>
          <wp:inline distT="0" distB="0" distL="0" distR="0" wp14:anchorId="4A6EFE4B" wp14:editId="1F1E72E4">
            <wp:extent cx="5940425" cy="4457794"/>
            <wp:effectExtent l="0" t="0" r="3175" b="0"/>
            <wp:docPr id="2" name="Рисунок 2" descr="http://pozhar.info/wp-content/uploads/2018/05/%D1%80%D0%B0%D0%B7%D0%BD%D1%8B%D0%B5-%D1%82%D0%B8%D0%BF%D1%8B-%D0%BE%D0%B3%D0%BD%D0%B5%D1%82%D1%83%D1%88%D0%B8%D1%82%D0%B5%D0%BB%D0%B5%D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zhar.info/wp-content/uploads/2018/05/%D1%80%D0%B0%D0%B7%D0%BD%D1%8B%D0%B5-%D1%82%D0%B8%D0%BF%D1%8B-%D0%BE%D0%B3%D0%BD%D0%B5%D1%82%D1%83%D1%88%D0%B8%D1%82%D0%B5%D0%BB%D0%B5%D0%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457794"/>
                    </a:xfrm>
                    <a:prstGeom prst="rect">
                      <a:avLst/>
                    </a:prstGeom>
                    <a:noFill/>
                    <a:ln>
                      <a:noFill/>
                    </a:ln>
                  </pic:spPr>
                </pic:pic>
              </a:graphicData>
            </a:graphic>
          </wp:inline>
        </w:drawing>
      </w:r>
    </w:p>
    <w:p w:rsidR="00321210" w:rsidRPr="00943430" w:rsidRDefault="00321210" w:rsidP="00321210">
      <w:pPr>
        <w:tabs>
          <w:tab w:val="left" w:pos="15975"/>
        </w:tabs>
        <w:jc w:val="both"/>
        <w:rPr>
          <w:rFonts w:ascii="Times New Roman" w:hAnsi="Times New Roman" w:cs="Times New Roman"/>
          <w:sz w:val="28"/>
          <w:szCs w:val="28"/>
        </w:rPr>
      </w:pPr>
      <w:r w:rsidRPr="00070142">
        <w:rPr>
          <w:rFonts w:ascii="Times New Roman" w:hAnsi="Times New Roman" w:cs="Times New Roman"/>
          <w:b/>
          <w:bCs/>
          <w:sz w:val="28"/>
          <w:szCs w:val="28"/>
        </w:rPr>
        <w:t>Для приведения в действие ручного огнетушителя</w:t>
      </w:r>
      <w:r>
        <w:rPr>
          <w:rFonts w:ascii="Times New Roman" w:hAnsi="Times New Roman" w:cs="Times New Roman"/>
          <w:b/>
          <w:bCs/>
          <w:sz w:val="28"/>
          <w:szCs w:val="28"/>
        </w:rPr>
        <w:t xml:space="preserve"> необходимо:</w:t>
      </w:r>
      <w:r w:rsidRPr="0007014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321210" w:rsidRPr="00943430" w:rsidRDefault="00321210" w:rsidP="00321210">
      <w:pPr>
        <w:tabs>
          <w:tab w:val="left" w:pos="15975"/>
        </w:tabs>
        <w:jc w:val="both"/>
        <w:rPr>
          <w:rFonts w:ascii="Times New Roman" w:hAnsi="Times New Roman" w:cs="Times New Roman"/>
          <w:sz w:val="28"/>
          <w:szCs w:val="28"/>
        </w:rPr>
      </w:pPr>
      <w:r w:rsidRPr="00943430">
        <w:rPr>
          <w:rFonts w:ascii="Times New Roman" w:hAnsi="Times New Roman" w:cs="Times New Roman"/>
          <w:sz w:val="28"/>
          <w:szCs w:val="28"/>
        </w:rPr>
        <w:t>1. Сорвать пломбу.</w:t>
      </w:r>
    </w:p>
    <w:p w:rsidR="00321210" w:rsidRPr="00943430" w:rsidRDefault="00321210" w:rsidP="00321210">
      <w:pPr>
        <w:tabs>
          <w:tab w:val="left" w:pos="15975"/>
        </w:tabs>
        <w:jc w:val="both"/>
        <w:rPr>
          <w:rFonts w:ascii="Times New Roman" w:hAnsi="Times New Roman" w:cs="Times New Roman"/>
          <w:sz w:val="28"/>
          <w:szCs w:val="28"/>
        </w:rPr>
      </w:pPr>
      <w:r w:rsidRPr="00943430">
        <w:rPr>
          <w:rFonts w:ascii="Times New Roman" w:hAnsi="Times New Roman" w:cs="Times New Roman"/>
          <w:sz w:val="28"/>
          <w:szCs w:val="28"/>
        </w:rPr>
        <w:t>2. Выдернуть чеку.</w:t>
      </w:r>
    </w:p>
    <w:p w:rsidR="00321210" w:rsidRPr="00943430" w:rsidRDefault="00321210" w:rsidP="00321210">
      <w:pPr>
        <w:tabs>
          <w:tab w:val="left" w:pos="15975"/>
        </w:tabs>
        <w:jc w:val="both"/>
        <w:rPr>
          <w:rFonts w:ascii="Times New Roman" w:hAnsi="Times New Roman" w:cs="Times New Roman"/>
          <w:sz w:val="28"/>
          <w:szCs w:val="28"/>
        </w:rPr>
      </w:pPr>
      <w:r w:rsidRPr="00943430">
        <w:rPr>
          <w:rFonts w:ascii="Times New Roman" w:hAnsi="Times New Roman" w:cs="Times New Roman"/>
          <w:sz w:val="28"/>
          <w:szCs w:val="28"/>
        </w:rPr>
        <w:t>3. Направить раструб на очаг возгорания.</w:t>
      </w:r>
    </w:p>
    <w:p w:rsidR="002427E3" w:rsidRPr="00874236" w:rsidRDefault="00321210" w:rsidP="00874236">
      <w:pPr>
        <w:tabs>
          <w:tab w:val="left" w:pos="15975"/>
        </w:tabs>
        <w:jc w:val="both"/>
        <w:rPr>
          <w:rFonts w:ascii="Times New Roman" w:hAnsi="Times New Roman" w:cs="Times New Roman"/>
          <w:sz w:val="28"/>
          <w:szCs w:val="28"/>
        </w:rPr>
      </w:pPr>
      <w:r w:rsidRPr="00943430">
        <w:rPr>
          <w:rFonts w:ascii="Times New Roman" w:hAnsi="Times New Roman" w:cs="Times New Roman"/>
          <w:sz w:val="28"/>
          <w:szCs w:val="28"/>
        </w:rPr>
        <w:t>4. Нажать на рычаг до упора.</w:t>
      </w:r>
    </w:p>
    <w:p w:rsidR="002427E3" w:rsidRDefault="009516E7" w:rsidP="002427E3">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r w:rsidRPr="009516E7">
        <w:rPr>
          <w:rFonts w:ascii="Times New Roman" w:eastAsia="Times New Roman" w:hAnsi="Times New Roman" w:cs="Times New Roman"/>
          <w:b/>
          <w:sz w:val="28"/>
          <w:szCs w:val="28"/>
          <w:lang w:eastAsia="ru-RU"/>
        </w:rPr>
        <w:t>Требования при тушении электроустановок и производственного оборудования</w:t>
      </w:r>
    </w:p>
    <w:p w:rsidR="00983278" w:rsidRDefault="00983278" w:rsidP="00983278">
      <w:pPr>
        <w:shd w:val="clear" w:color="auto" w:fill="FFFFFF"/>
        <w:spacing w:after="0" w:line="240" w:lineRule="auto"/>
        <w:ind w:right="340"/>
        <w:rPr>
          <w:rFonts w:ascii="Times New Roman" w:eastAsia="Times New Roman" w:hAnsi="Times New Roman" w:cs="Times New Roman"/>
          <w:b/>
          <w:sz w:val="28"/>
          <w:szCs w:val="28"/>
          <w:lang w:eastAsia="ru-RU"/>
        </w:rPr>
      </w:pPr>
    </w:p>
    <w:p w:rsidR="00593B73" w:rsidRPr="00593B73" w:rsidRDefault="00983278" w:rsidP="00593B7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93B73">
        <w:rPr>
          <w:rFonts w:ascii="Times New Roman" w:eastAsia="Times New Roman" w:hAnsi="Times New Roman" w:cs="Times New Roman"/>
          <w:sz w:val="28"/>
          <w:szCs w:val="28"/>
          <w:lang w:eastAsia="ru-RU"/>
        </w:rPr>
        <w:t xml:space="preserve">Источники воспламенения, природа которых основана на тепловом действии электрического тока, в процессе эксплуатации электроустановок чаще всего появляются в результате аварий, ошибочных действий и халатности обслуживающего персонала. </w:t>
      </w:r>
    </w:p>
    <w:p w:rsidR="00593B73" w:rsidRPr="00593B73" w:rsidRDefault="00983278" w:rsidP="00593B73">
      <w:pPr>
        <w:spacing w:after="0" w:line="240" w:lineRule="auto"/>
        <w:ind w:firstLine="708"/>
        <w:jc w:val="both"/>
        <w:rPr>
          <w:rFonts w:ascii="Times New Roman" w:eastAsia="Times New Roman" w:hAnsi="Times New Roman" w:cs="Times New Roman"/>
          <w:sz w:val="28"/>
          <w:szCs w:val="28"/>
          <w:lang w:eastAsia="ru-RU"/>
        </w:rPr>
      </w:pPr>
      <w:r w:rsidRPr="00593B73">
        <w:rPr>
          <w:rFonts w:ascii="Times New Roman" w:eastAsia="Times New Roman" w:hAnsi="Times New Roman" w:cs="Times New Roman"/>
          <w:sz w:val="28"/>
          <w:szCs w:val="28"/>
          <w:lang w:eastAsia="ru-RU"/>
        </w:rPr>
        <w:t>Пожары, связанные с эксплуатацией электроустановок, происходят главным обра</w:t>
      </w:r>
      <w:r w:rsidR="00593B73" w:rsidRPr="00593B73">
        <w:rPr>
          <w:rFonts w:ascii="Times New Roman" w:eastAsia="Times New Roman" w:hAnsi="Times New Roman" w:cs="Times New Roman"/>
          <w:sz w:val="28"/>
          <w:szCs w:val="28"/>
          <w:lang w:eastAsia="ru-RU"/>
        </w:rPr>
        <w:t>зом от коротких замыканий,</w:t>
      </w:r>
      <w:r w:rsidR="00593B73">
        <w:rPr>
          <w:rFonts w:ascii="Times New Roman" w:eastAsia="Times New Roman" w:hAnsi="Times New Roman" w:cs="Times New Roman"/>
          <w:sz w:val="28"/>
          <w:szCs w:val="28"/>
          <w:lang w:eastAsia="ru-RU"/>
        </w:rPr>
        <w:t xml:space="preserve"> </w:t>
      </w:r>
      <w:r w:rsidRPr="00593B73">
        <w:rPr>
          <w:rFonts w:ascii="Times New Roman" w:eastAsia="Times New Roman" w:hAnsi="Times New Roman" w:cs="Times New Roman"/>
          <w:sz w:val="28"/>
          <w:szCs w:val="28"/>
          <w:lang w:eastAsia="ru-RU"/>
        </w:rPr>
        <w:t xml:space="preserve"> нарушения правил эксплуатации</w:t>
      </w:r>
      <w:r w:rsidR="00593B73" w:rsidRPr="00593B73">
        <w:rPr>
          <w:rFonts w:ascii="Times New Roman" w:eastAsia="Times New Roman" w:hAnsi="Times New Roman" w:cs="Times New Roman"/>
          <w:sz w:val="28"/>
          <w:szCs w:val="28"/>
          <w:lang w:eastAsia="ru-RU"/>
        </w:rPr>
        <w:t xml:space="preserve"> электронагревательных приборов,</w:t>
      </w:r>
      <w:r w:rsidR="00593B73">
        <w:rPr>
          <w:rFonts w:ascii="Times New Roman" w:eastAsia="Times New Roman" w:hAnsi="Times New Roman" w:cs="Times New Roman"/>
          <w:sz w:val="28"/>
          <w:szCs w:val="28"/>
          <w:lang w:eastAsia="ru-RU"/>
        </w:rPr>
        <w:t xml:space="preserve"> </w:t>
      </w:r>
      <w:r w:rsidRPr="00593B73">
        <w:rPr>
          <w:rFonts w:ascii="Times New Roman" w:eastAsia="Times New Roman" w:hAnsi="Times New Roman" w:cs="Times New Roman"/>
          <w:sz w:val="28"/>
          <w:szCs w:val="28"/>
          <w:lang w:eastAsia="ru-RU"/>
        </w:rPr>
        <w:t>перегрузки электрод</w:t>
      </w:r>
      <w:r w:rsidR="00593B73" w:rsidRPr="00593B73">
        <w:rPr>
          <w:rFonts w:ascii="Times New Roman" w:eastAsia="Times New Roman" w:hAnsi="Times New Roman" w:cs="Times New Roman"/>
          <w:sz w:val="28"/>
          <w:szCs w:val="28"/>
          <w:lang w:eastAsia="ru-RU"/>
        </w:rPr>
        <w:t>вигателей и электрических сетей,</w:t>
      </w:r>
      <w:r w:rsidR="00593B73">
        <w:rPr>
          <w:rFonts w:ascii="Times New Roman" w:eastAsia="Times New Roman" w:hAnsi="Times New Roman" w:cs="Times New Roman"/>
          <w:sz w:val="28"/>
          <w:szCs w:val="28"/>
          <w:lang w:eastAsia="ru-RU"/>
        </w:rPr>
        <w:t xml:space="preserve"> </w:t>
      </w:r>
      <w:r w:rsidRPr="00593B73">
        <w:rPr>
          <w:rFonts w:ascii="Times New Roman" w:eastAsia="Times New Roman" w:hAnsi="Times New Roman" w:cs="Times New Roman"/>
          <w:sz w:val="28"/>
          <w:szCs w:val="28"/>
          <w:lang w:eastAsia="ru-RU"/>
        </w:rPr>
        <w:t xml:space="preserve"> образования больших местн</w:t>
      </w:r>
      <w:r w:rsidR="00593B73">
        <w:rPr>
          <w:rFonts w:ascii="Times New Roman" w:eastAsia="Times New Roman" w:hAnsi="Times New Roman" w:cs="Times New Roman"/>
          <w:sz w:val="28"/>
          <w:szCs w:val="28"/>
          <w:lang w:eastAsia="ru-RU"/>
        </w:rPr>
        <w:t xml:space="preserve">ых переходных сопротивлений, </w:t>
      </w:r>
      <w:r w:rsidRPr="00593B73">
        <w:rPr>
          <w:rFonts w:ascii="Times New Roman" w:eastAsia="Times New Roman" w:hAnsi="Times New Roman" w:cs="Times New Roman"/>
          <w:sz w:val="28"/>
          <w:szCs w:val="28"/>
          <w:lang w:eastAsia="ru-RU"/>
        </w:rPr>
        <w:t xml:space="preserve">электрических искр и т. д.       </w:t>
      </w:r>
    </w:p>
    <w:p w:rsidR="00593B73" w:rsidRPr="00593B73" w:rsidRDefault="00983278" w:rsidP="00593B73">
      <w:pPr>
        <w:spacing w:after="0" w:line="240" w:lineRule="auto"/>
        <w:ind w:firstLine="708"/>
        <w:jc w:val="both"/>
        <w:rPr>
          <w:rFonts w:ascii="Times New Roman" w:eastAsia="Times New Roman" w:hAnsi="Times New Roman" w:cs="Times New Roman"/>
          <w:sz w:val="28"/>
          <w:szCs w:val="28"/>
          <w:lang w:eastAsia="ru-RU"/>
        </w:rPr>
      </w:pPr>
      <w:r w:rsidRPr="00983278">
        <w:rPr>
          <w:rFonts w:ascii="Times New Roman" w:eastAsia="Times New Roman" w:hAnsi="Times New Roman" w:cs="Times New Roman"/>
          <w:sz w:val="28"/>
          <w:szCs w:val="28"/>
          <w:lang w:eastAsia="ru-RU"/>
        </w:rPr>
        <w:t>На промышленных объектах ежегодно возникает около 7 % пожаров, по масштабу последствий и ущербу они занимают значительное место.</w:t>
      </w:r>
    </w:p>
    <w:p w:rsidR="00593B73" w:rsidRDefault="00593B73" w:rsidP="00593B73">
      <w:pPr>
        <w:spacing w:after="0" w:line="240" w:lineRule="auto"/>
        <w:ind w:firstLine="708"/>
        <w:jc w:val="both"/>
        <w:rPr>
          <w:rFonts w:ascii="Times New Roman" w:eastAsia="Times New Roman" w:hAnsi="Times New Roman" w:cs="Times New Roman"/>
          <w:sz w:val="28"/>
          <w:szCs w:val="28"/>
          <w:lang w:eastAsia="ru-RU"/>
        </w:rPr>
      </w:pPr>
      <w:r w:rsidRPr="00593B73">
        <w:rPr>
          <w:rFonts w:ascii="Times New Roman" w:eastAsia="Times New Roman" w:hAnsi="Times New Roman" w:cs="Times New Roman"/>
          <w:sz w:val="28"/>
          <w:szCs w:val="28"/>
          <w:lang w:eastAsia="ru-RU"/>
        </w:rPr>
        <w:t xml:space="preserve">       </w:t>
      </w:r>
    </w:p>
    <w:p w:rsidR="00C065B9" w:rsidRDefault="00C065B9" w:rsidP="00593B73">
      <w:pPr>
        <w:spacing w:after="0" w:line="240" w:lineRule="auto"/>
        <w:ind w:firstLine="708"/>
        <w:jc w:val="both"/>
        <w:rPr>
          <w:rFonts w:ascii="Times New Roman" w:eastAsia="Times New Roman" w:hAnsi="Times New Roman" w:cs="Times New Roman"/>
          <w:sz w:val="28"/>
          <w:szCs w:val="28"/>
          <w:lang w:eastAsia="ru-RU"/>
        </w:rPr>
      </w:pPr>
    </w:p>
    <w:p w:rsidR="00C065B9" w:rsidRDefault="00C065B9" w:rsidP="00593B73">
      <w:pPr>
        <w:spacing w:after="0" w:line="240" w:lineRule="auto"/>
        <w:ind w:firstLine="708"/>
        <w:jc w:val="both"/>
        <w:rPr>
          <w:rFonts w:ascii="Times New Roman" w:eastAsia="Times New Roman" w:hAnsi="Times New Roman" w:cs="Times New Roman"/>
          <w:sz w:val="28"/>
          <w:szCs w:val="28"/>
          <w:lang w:eastAsia="ru-RU"/>
        </w:rPr>
      </w:pPr>
    </w:p>
    <w:p w:rsidR="00C065B9" w:rsidRDefault="00C065B9" w:rsidP="00593B73">
      <w:pPr>
        <w:spacing w:after="0" w:line="240" w:lineRule="auto"/>
        <w:ind w:firstLine="708"/>
        <w:jc w:val="both"/>
        <w:rPr>
          <w:rFonts w:ascii="Times New Roman" w:eastAsia="Times New Roman" w:hAnsi="Times New Roman" w:cs="Times New Roman"/>
          <w:sz w:val="28"/>
          <w:szCs w:val="28"/>
          <w:lang w:eastAsia="ru-RU"/>
        </w:rPr>
      </w:pPr>
    </w:p>
    <w:p w:rsidR="00983278" w:rsidRPr="00593B73" w:rsidRDefault="00983278" w:rsidP="00593B73">
      <w:pPr>
        <w:spacing w:after="0" w:line="240" w:lineRule="auto"/>
        <w:ind w:firstLine="708"/>
        <w:jc w:val="both"/>
        <w:rPr>
          <w:rFonts w:ascii="Times New Roman" w:eastAsia="Times New Roman" w:hAnsi="Times New Roman" w:cs="Times New Roman"/>
          <w:sz w:val="28"/>
          <w:szCs w:val="28"/>
          <w:lang w:eastAsia="ru-RU"/>
        </w:rPr>
      </w:pPr>
      <w:r w:rsidRPr="00983278">
        <w:rPr>
          <w:rFonts w:ascii="Times New Roman" w:eastAsia="Times New Roman" w:hAnsi="Times New Roman" w:cs="Times New Roman"/>
          <w:sz w:val="28"/>
          <w:szCs w:val="28"/>
          <w:lang w:eastAsia="ru-RU"/>
        </w:rPr>
        <w:t xml:space="preserve">Тушение пожаров в электроустановках осуществляется после снятия напряжения с горящей и соседних установок. В исключительных случаях, когда напряжение с горящих установок снять невозможно, допускается тушение их под напряжением </w:t>
      </w:r>
      <w:proofErr w:type="spellStart"/>
      <w:r w:rsidRPr="00983278">
        <w:rPr>
          <w:rFonts w:ascii="Times New Roman" w:eastAsia="Times New Roman" w:hAnsi="Times New Roman" w:cs="Times New Roman"/>
          <w:sz w:val="28"/>
          <w:szCs w:val="28"/>
          <w:lang w:eastAsia="ru-RU"/>
        </w:rPr>
        <w:t>хладоновыми</w:t>
      </w:r>
      <w:proofErr w:type="spellEnd"/>
      <w:r w:rsidRPr="00983278">
        <w:rPr>
          <w:rFonts w:ascii="Times New Roman" w:eastAsia="Times New Roman" w:hAnsi="Times New Roman" w:cs="Times New Roman"/>
          <w:sz w:val="28"/>
          <w:szCs w:val="28"/>
          <w:lang w:eastAsia="ru-RU"/>
        </w:rPr>
        <w:t xml:space="preserve"> (до 380 В), порошковыми (до 1 </w:t>
      </w:r>
      <w:proofErr w:type="spellStart"/>
      <w:r w:rsidRPr="00983278">
        <w:rPr>
          <w:rFonts w:ascii="Times New Roman" w:eastAsia="Times New Roman" w:hAnsi="Times New Roman" w:cs="Times New Roman"/>
          <w:sz w:val="28"/>
          <w:szCs w:val="28"/>
          <w:lang w:eastAsia="ru-RU"/>
        </w:rPr>
        <w:t>кВ</w:t>
      </w:r>
      <w:proofErr w:type="spellEnd"/>
      <w:r w:rsidRPr="00983278">
        <w:rPr>
          <w:rFonts w:ascii="Times New Roman" w:eastAsia="Times New Roman" w:hAnsi="Times New Roman" w:cs="Times New Roman"/>
          <w:sz w:val="28"/>
          <w:szCs w:val="28"/>
          <w:lang w:eastAsia="ru-RU"/>
        </w:rPr>
        <w:t xml:space="preserve">) или углекислотными (до 10 </w:t>
      </w:r>
      <w:proofErr w:type="spellStart"/>
      <w:r w:rsidRPr="00983278">
        <w:rPr>
          <w:rFonts w:ascii="Times New Roman" w:eastAsia="Times New Roman" w:hAnsi="Times New Roman" w:cs="Times New Roman"/>
          <w:sz w:val="28"/>
          <w:szCs w:val="28"/>
          <w:lang w:eastAsia="ru-RU"/>
        </w:rPr>
        <w:t>кВ</w:t>
      </w:r>
      <w:proofErr w:type="spellEnd"/>
      <w:r w:rsidRPr="00983278">
        <w:rPr>
          <w:rFonts w:ascii="Times New Roman" w:eastAsia="Times New Roman" w:hAnsi="Times New Roman" w:cs="Times New Roman"/>
          <w:sz w:val="28"/>
          <w:szCs w:val="28"/>
          <w:lang w:eastAsia="ru-RU"/>
        </w:rPr>
        <w:t>) средствами.</w:t>
      </w:r>
    </w:p>
    <w:p w:rsidR="00593B73" w:rsidRPr="00593B73" w:rsidRDefault="00C065B9" w:rsidP="00593B7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3B73" w:rsidRPr="00593B73">
        <w:rPr>
          <w:rFonts w:ascii="Times New Roman" w:eastAsia="Times New Roman" w:hAnsi="Times New Roman" w:cs="Times New Roman"/>
          <w:sz w:val="28"/>
          <w:szCs w:val="28"/>
          <w:lang w:eastAsia="ru-RU"/>
        </w:rPr>
        <w:t>Порошковыми огнетушителями запрещается тушить электрооборудование, находящееся под напряжением выше 1000 В. Не следует использовать порошковые огнетушители для защиты оборудования, которое может выйти из строя при попадании порошка (некоторые виды электронного оборудования, электрические машины коллекторного типа и т.д.).</w:t>
      </w:r>
    </w:p>
    <w:p w:rsidR="00593B73" w:rsidRPr="00983278" w:rsidRDefault="00593B73" w:rsidP="00593B73">
      <w:pPr>
        <w:spacing w:after="0" w:line="240" w:lineRule="auto"/>
        <w:ind w:firstLine="708"/>
        <w:jc w:val="both"/>
        <w:rPr>
          <w:rFonts w:ascii="Times New Roman" w:eastAsia="Times New Roman" w:hAnsi="Times New Roman" w:cs="Times New Roman"/>
          <w:sz w:val="28"/>
          <w:szCs w:val="28"/>
          <w:lang w:eastAsia="ru-RU"/>
        </w:rPr>
      </w:pPr>
      <w:r w:rsidRPr="00593B73">
        <w:rPr>
          <w:rFonts w:ascii="Times New Roman" w:eastAsia="Times New Roman" w:hAnsi="Times New Roman" w:cs="Times New Roman"/>
          <w:sz w:val="28"/>
          <w:szCs w:val="28"/>
          <w:lang w:eastAsia="ru-RU"/>
        </w:rPr>
        <w:t xml:space="preserve">        Углекислотные огнетушители запрещается применять для тушения пожаров электрооборудования, находящегося под напряжением выше 10 </w:t>
      </w:r>
      <w:proofErr w:type="spellStart"/>
      <w:r w:rsidRPr="00593B73">
        <w:rPr>
          <w:rFonts w:ascii="Times New Roman" w:eastAsia="Times New Roman" w:hAnsi="Times New Roman" w:cs="Times New Roman"/>
          <w:sz w:val="28"/>
          <w:szCs w:val="28"/>
          <w:lang w:eastAsia="ru-RU"/>
        </w:rPr>
        <w:t>кВ</w:t>
      </w:r>
      <w:proofErr w:type="spellEnd"/>
      <w:r w:rsidRPr="00593B73">
        <w:rPr>
          <w:rFonts w:ascii="Times New Roman" w:eastAsia="Times New Roman" w:hAnsi="Times New Roman" w:cs="Times New Roman"/>
          <w:sz w:val="28"/>
          <w:szCs w:val="28"/>
          <w:lang w:eastAsia="ru-RU"/>
        </w:rPr>
        <w:t xml:space="preserve">, а также веществ, которые могут гореть без доступа воздуха. Углекислотные огнетушители с длиной струи огнетушащего вещества менее 3 м запрещается применять для тушения электрооборудования, находящегося под напряжением выше 1000 В.  </w:t>
      </w:r>
    </w:p>
    <w:p w:rsidR="006527A6" w:rsidRPr="00874236" w:rsidRDefault="00593B73" w:rsidP="00874236">
      <w:pPr>
        <w:spacing w:after="0" w:line="240" w:lineRule="auto"/>
        <w:ind w:firstLine="708"/>
        <w:jc w:val="both"/>
        <w:rPr>
          <w:rFonts w:ascii="Times New Roman" w:eastAsia="Times New Roman" w:hAnsi="Times New Roman" w:cs="Times New Roman"/>
          <w:sz w:val="28"/>
          <w:szCs w:val="28"/>
          <w:lang w:eastAsia="ru-RU"/>
        </w:rPr>
      </w:pPr>
      <w:r w:rsidRPr="00593B73">
        <w:rPr>
          <w:rFonts w:ascii="Times New Roman" w:eastAsia="Times New Roman" w:hAnsi="Times New Roman" w:cs="Times New Roman"/>
          <w:sz w:val="28"/>
          <w:szCs w:val="28"/>
          <w:lang w:eastAsia="ru-RU"/>
        </w:rPr>
        <w:t xml:space="preserve">      </w:t>
      </w:r>
      <w:r w:rsidR="00983278" w:rsidRPr="00983278">
        <w:rPr>
          <w:rFonts w:ascii="Times New Roman" w:eastAsia="Times New Roman" w:hAnsi="Times New Roman" w:cs="Times New Roman"/>
          <w:sz w:val="28"/>
          <w:szCs w:val="28"/>
          <w:lang w:eastAsia="ru-RU"/>
        </w:rPr>
        <w:t>Чтобы во время тушения избежать поражения электрическим током, необходимо строго соблюдать безопасные расстояния до электроустановок, использовать в огнетушителях насадки из диэлектрических материалов, а также применять индивидуальные изолирующие средства (диэлектрические калоши, сапоги, перчатки).</w:t>
      </w:r>
    </w:p>
    <w:p w:rsidR="00CC7CC0" w:rsidRPr="00B86DC9" w:rsidRDefault="006527A6" w:rsidP="00CC7CC0">
      <w:pPr>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4"/>
          <w:szCs w:val="24"/>
          <w:lang w:eastAsia="ru-RU"/>
        </w:rPr>
        <w:t xml:space="preserve">             </w:t>
      </w:r>
      <w:r w:rsidR="00CC7CC0" w:rsidRPr="00B86DC9">
        <w:rPr>
          <w:rFonts w:ascii="Times New Roman" w:eastAsia="Times New Roman" w:hAnsi="Times New Roman" w:cs="Times New Roman"/>
          <w:sz w:val="28"/>
          <w:szCs w:val="28"/>
          <w:lang w:eastAsia="ru-RU"/>
        </w:rPr>
        <w:t xml:space="preserve">Тушение пенными огнетушителями </w:t>
      </w:r>
      <w:r w:rsidR="00CC7CC0" w:rsidRPr="006527A6">
        <w:rPr>
          <w:rFonts w:ascii="Times New Roman" w:eastAsia="Times New Roman" w:hAnsi="Times New Roman" w:cs="Times New Roman"/>
          <w:b/>
          <w:sz w:val="28"/>
          <w:szCs w:val="28"/>
          <w:lang w:eastAsia="ru-RU"/>
        </w:rPr>
        <w:t>не допускается</w:t>
      </w:r>
      <w:r w:rsidR="00CC7CC0" w:rsidRPr="00B86DC9">
        <w:rPr>
          <w:rFonts w:ascii="Times New Roman" w:eastAsia="Times New Roman" w:hAnsi="Times New Roman" w:cs="Times New Roman"/>
          <w:sz w:val="28"/>
          <w:szCs w:val="28"/>
          <w:lang w:eastAsia="ru-RU"/>
        </w:rPr>
        <w:t>.</w:t>
      </w:r>
    </w:p>
    <w:p w:rsidR="00CC7CC0" w:rsidRPr="00CC7CC0" w:rsidRDefault="00CC7CC0" w:rsidP="00CC7CC0">
      <w:pPr>
        <w:spacing w:before="120" w:after="120" w:line="240" w:lineRule="auto"/>
        <w:jc w:val="center"/>
        <w:rPr>
          <w:rFonts w:ascii="Times New Roman" w:eastAsia="Times New Roman" w:hAnsi="Times New Roman" w:cs="Times New Roman"/>
          <w:color w:val="000000"/>
          <w:sz w:val="20"/>
          <w:szCs w:val="20"/>
          <w:lang w:eastAsia="ru-RU"/>
        </w:rPr>
      </w:pPr>
      <w:r w:rsidRPr="00CC7CC0">
        <w:rPr>
          <w:rFonts w:ascii="Times New Roman" w:eastAsia="Times New Roman" w:hAnsi="Times New Roman" w:cs="Times New Roman"/>
          <w:b/>
          <w:bCs/>
          <w:color w:val="000000"/>
          <w:sz w:val="24"/>
          <w:szCs w:val="24"/>
          <w:lang w:eastAsia="ru-RU"/>
        </w:rPr>
        <w:t>Виды огнетушителей, применяемые для тушения оборудования, находящегося под напряжением</w:t>
      </w:r>
    </w:p>
    <w:tbl>
      <w:tblPr>
        <w:tblW w:w="5000" w:type="pct"/>
        <w:jc w:val="center"/>
        <w:tblCellMar>
          <w:left w:w="0" w:type="dxa"/>
          <w:right w:w="0" w:type="dxa"/>
        </w:tblCellMar>
        <w:tblLook w:val="04A0" w:firstRow="1" w:lastRow="0" w:firstColumn="1" w:lastColumn="0" w:noHBand="0" w:noVBand="1"/>
      </w:tblPr>
      <w:tblGrid>
        <w:gridCol w:w="1907"/>
        <w:gridCol w:w="4291"/>
        <w:gridCol w:w="3147"/>
      </w:tblGrid>
      <w:tr w:rsidR="00CC7CC0" w:rsidRPr="00CC7CC0" w:rsidTr="00CC7CC0">
        <w:trPr>
          <w:tblHeader/>
          <w:jc w:val="center"/>
        </w:trPr>
        <w:tc>
          <w:tcPr>
            <w:tcW w:w="10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 xml:space="preserve">Напряжение, </w:t>
            </w:r>
            <w:proofErr w:type="spellStart"/>
            <w:r w:rsidRPr="00CC7CC0">
              <w:rPr>
                <w:rFonts w:ascii="Times New Roman" w:eastAsia="Times New Roman" w:hAnsi="Times New Roman" w:cs="Times New Roman"/>
                <w:sz w:val="20"/>
                <w:szCs w:val="20"/>
                <w:lang w:eastAsia="ru-RU"/>
              </w:rPr>
              <w:t>кВ</w:t>
            </w:r>
            <w:proofErr w:type="spellEnd"/>
          </w:p>
        </w:tc>
        <w:tc>
          <w:tcPr>
            <w:tcW w:w="2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Безопасное расстояние до электроустановки, м, не менее</w:t>
            </w:r>
          </w:p>
        </w:tc>
        <w:tc>
          <w:tcPr>
            <w:tcW w:w="1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Вид огнетушителей</w:t>
            </w:r>
          </w:p>
        </w:tc>
      </w:tr>
      <w:tr w:rsidR="00CC7CC0" w:rsidRPr="00CC7CC0" w:rsidTr="00CC7CC0">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До 10</w:t>
            </w: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1</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Углекислотные</w:t>
            </w:r>
          </w:p>
        </w:tc>
      </w:tr>
      <w:tr w:rsidR="00CC7CC0" w:rsidRPr="00CC7CC0" w:rsidTr="00CC7CC0">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До 1</w:t>
            </w: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1</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Порошковые</w:t>
            </w:r>
          </w:p>
        </w:tc>
      </w:tr>
      <w:tr w:rsidR="00CC7CC0" w:rsidRPr="00CC7CC0" w:rsidTr="00CC7CC0">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До 0,4</w:t>
            </w:r>
          </w:p>
        </w:tc>
        <w:tc>
          <w:tcPr>
            <w:tcW w:w="2250" w:type="pct"/>
            <w:tcBorders>
              <w:top w:val="nil"/>
              <w:left w:val="nil"/>
              <w:bottom w:val="single" w:sz="4"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r w:rsidRPr="00CC7CC0">
              <w:rPr>
                <w:rFonts w:ascii="Times New Roman" w:eastAsia="Times New Roman" w:hAnsi="Times New Roman" w:cs="Times New Roman"/>
                <w:sz w:val="20"/>
                <w:szCs w:val="20"/>
                <w:lang w:eastAsia="ru-RU"/>
              </w:rPr>
              <w:t>1</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CC7CC0" w:rsidRPr="00CC7CC0" w:rsidRDefault="00CC7CC0" w:rsidP="00CC7CC0">
            <w:pPr>
              <w:spacing w:after="0" w:line="240" w:lineRule="auto"/>
              <w:jc w:val="center"/>
              <w:rPr>
                <w:rFonts w:ascii="Times New Roman" w:eastAsia="Times New Roman" w:hAnsi="Times New Roman" w:cs="Times New Roman"/>
                <w:sz w:val="20"/>
                <w:szCs w:val="20"/>
                <w:lang w:eastAsia="ru-RU"/>
              </w:rPr>
            </w:pPr>
            <w:proofErr w:type="spellStart"/>
            <w:r w:rsidRPr="00CC7CC0">
              <w:rPr>
                <w:rFonts w:ascii="Times New Roman" w:eastAsia="Times New Roman" w:hAnsi="Times New Roman" w:cs="Times New Roman"/>
                <w:sz w:val="20"/>
                <w:szCs w:val="20"/>
                <w:lang w:eastAsia="ru-RU"/>
              </w:rPr>
              <w:t>Хладоновые</w:t>
            </w:r>
            <w:proofErr w:type="spellEnd"/>
          </w:p>
        </w:tc>
      </w:tr>
    </w:tbl>
    <w:p w:rsidR="00C06BCE" w:rsidRDefault="000C6A2D" w:rsidP="00C06BCE">
      <w:pPr>
        <w:shd w:val="clear" w:color="auto" w:fill="FFFFFF"/>
        <w:spacing w:after="0" w:line="240" w:lineRule="auto"/>
        <w:ind w:right="340"/>
        <w:jc w:val="center"/>
        <w:rPr>
          <w:rFonts w:ascii="Times New Roman" w:hAnsi="Times New Roman" w:cs="Times New Roman"/>
          <w:sz w:val="28"/>
          <w:szCs w:val="28"/>
        </w:rPr>
      </w:pPr>
      <w:hyperlink r:id="rId18" w:history="1"/>
      <w:r w:rsidR="00983278">
        <w:rPr>
          <w:rFonts w:ascii="Times New Roman" w:hAnsi="Times New Roman" w:cs="Times New Roman"/>
          <w:sz w:val="28"/>
          <w:szCs w:val="28"/>
        </w:rPr>
        <w:t xml:space="preserve"> </w:t>
      </w:r>
    </w:p>
    <w:p w:rsidR="002427E3" w:rsidRPr="005046B9" w:rsidRDefault="004609AA" w:rsidP="00C06BCE">
      <w:pPr>
        <w:shd w:val="clear" w:color="auto" w:fill="FFFFFF"/>
        <w:spacing w:after="0" w:line="240" w:lineRule="auto"/>
        <w:ind w:right="340"/>
        <w:jc w:val="center"/>
        <w:rPr>
          <w:rFonts w:ascii="Times New Roman" w:hAnsi="Times New Roman" w:cs="Times New Roman"/>
          <w:sz w:val="28"/>
          <w:szCs w:val="28"/>
        </w:rPr>
      </w:pPr>
      <w:r w:rsidRPr="004609AA">
        <w:rPr>
          <w:rFonts w:ascii="Times New Roman" w:eastAsia="Times New Roman" w:hAnsi="Times New Roman" w:cs="Times New Roman"/>
          <w:b/>
          <w:sz w:val="28"/>
          <w:szCs w:val="28"/>
          <w:lang w:eastAsia="ru-RU"/>
        </w:rPr>
        <w:t>Поведение и действия инструктируемого при загорании и в условиях пожара, а также при сильном задымлении на путях эвакуации</w:t>
      </w:r>
    </w:p>
    <w:p w:rsidR="002427E3" w:rsidRDefault="002427E3" w:rsidP="002427E3">
      <w:pPr>
        <w:shd w:val="clear" w:color="auto" w:fill="FFFFFF"/>
        <w:spacing w:after="0" w:line="240" w:lineRule="auto"/>
        <w:ind w:left="540" w:right="340" w:hanging="540"/>
        <w:jc w:val="center"/>
        <w:rPr>
          <w:rFonts w:ascii="Times New Roman" w:eastAsia="Times New Roman" w:hAnsi="Times New Roman" w:cs="Times New Roman"/>
          <w:b/>
          <w:sz w:val="28"/>
          <w:szCs w:val="28"/>
          <w:lang w:eastAsia="ru-RU"/>
        </w:rPr>
      </w:pP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Находясь в любом </w:t>
      </w:r>
      <w:r w:rsidRPr="003A6387">
        <w:rPr>
          <w:rFonts w:ascii="Times New Roman" w:eastAsia="Times New Roman" w:hAnsi="Times New Roman" w:cs="Times New Roman"/>
          <w:sz w:val="28"/>
          <w:szCs w:val="28"/>
          <w:lang w:eastAsia="ru-RU"/>
        </w:rPr>
        <w:t>месте</w:t>
      </w:r>
      <w:r>
        <w:rPr>
          <w:rFonts w:ascii="Times New Roman" w:eastAsia="Times New Roman" w:hAnsi="Times New Roman" w:cs="Times New Roman"/>
          <w:sz w:val="28"/>
          <w:szCs w:val="28"/>
          <w:lang w:eastAsia="ru-RU"/>
        </w:rPr>
        <w:t xml:space="preserve"> университета</w:t>
      </w:r>
      <w:r w:rsidRPr="003A6387">
        <w:rPr>
          <w:rFonts w:ascii="Times New Roman" w:eastAsia="Times New Roman" w:hAnsi="Times New Roman" w:cs="Times New Roman"/>
          <w:sz w:val="28"/>
          <w:szCs w:val="28"/>
          <w:lang w:eastAsia="ru-RU"/>
        </w:rPr>
        <w:t>, постарайтесь запомнить маршрут движения к выходу; обращайте внимание на расположение основных и запасных выходов; не теряйте ориентировку</w:t>
      </w:r>
      <w:r>
        <w:rPr>
          <w:rFonts w:ascii="Times New Roman" w:eastAsia="Times New Roman" w:hAnsi="Times New Roman" w:cs="Times New Roman"/>
          <w:sz w:val="28"/>
          <w:szCs w:val="28"/>
          <w:lang w:eastAsia="ru-RU"/>
        </w:rPr>
        <w:t>.</w:t>
      </w:r>
      <w:r w:rsidRPr="003A6387">
        <w:rPr>
          <w:rFonts w:ascii="Times New Roman" w:eastAsia="Times New Roman" w:hAnsi="Times New Roman" w:cs="Times New Roman"/>
          <w:sz w:val="28"/>
          <w:szCs w:val="28"/>
          <w:lang w:eastAsia="ru-RU"/>
        </w:rPr>
        <w:t xml:space="preserve"> </w:t>
      </w: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t xml:space="preserve">Обратите внимание на план эвакуации людей в случае пожара, постарайтесь представить направление и количество путей возможной эвакуации, местонахождение лестничных клеток и запасных выходов. </w:t>
      </w: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t xml:space="preserve">Обратите внимание на наличие в коридорах и на лестничных клетках светильников, окрашенных в зеленый цвет. Это лампы аварийного освещения при эвакуации во время пожара. </w:t>
      </w: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lastRenderedPageBreak/>
        <w:t xml:space="preserve">     Услышав крики «Пожар!», сохраняйте спокойствие и выдержку. Оглянитесь вокруг, оценивая обстановку. Заметив телефон или кнопку пожарной сигнализации, сообщите о пожаре в пожарную охрану. </w:t>
      </w: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t>При заполнении помещения дымом или при отсутствии освещения продвигайтесь к выходу, держась за стены, поручни. Дышите через носовой платок или рукав одежды. Если вы находитесь в многоэтажном здании, не пытайтесь воспользоваться лифтами, спускайтесь по лестнице</w:t>
      </w:r>
      <w:r>
        <w:rPr>
          <w:rFonts w:ascii="Times New Roman" w:eastAsia="Times New Roman" w:hAnsi="Times New Roman" w:cs="Times New Roman"/>
          <w:sz w:val="28"/>
          <w:szCs w:val="28"/>
          <w:lang w:eastAsia="ru-RU"/>
        </w:rPr>
        <w:t>.</w:t>
      </w: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t xml:space="preserve">В любой обстановке сохраняйте выдержку и хладнокровие, своим поведением успокаивая окружающих, и не давайте разрастаться панике. </w:t>
      </w:r>
      <w:r>
        <w:rPr>
          <w:rFonts w:ascii="Times New Roman" w:eastAsia="Times New Roman" w:hAnsi="Times New Roman" w:cs="Times New Roman"/>
          <w:sz w:val="28"/>
          <w:szCs w:val="28"/>
          <w:lang w:eastAsia="ru-RU"/>
        </w:rPr>
        <w:t xml:space="preserve"> </w:t>
      </w:r>
      <w:r w:rsidRPr="003A6387">
        <w:rPr>
          <w:rFonts w:ascii="Times New Roman" w:eastAsia="Times New Roman" w:hAnsi="Times New Roman" w:cs="Times New Roman"/>
          <w:sz w:val="28"/>
          <w:szCs w:val="28"/>
          <w:lang w:eastAsia="ru-RU"/>
        </w:rPr>
        <w:t xml:space="preserve"> Двигаясь в толпе, пропускайте вперед женщин и престарелых, сообща сдерживайте обезумевших людей. Помогите тем, кто скован страхом и не может двигаться; для приведения в чувство дайте им пощечину, разговаривайте спокойно и внятно, поддерживайте их под руки. </w:t>
      </w: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t xml:space="preserve">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о пол руками, другой ногой резко оттолкнитесь, рывком выпрямите тело. </w:t>
      </w:r>
    </w:p>
    <w:p w:rsidR="005046B9" w:rsidRPr="003A6387" w:rsidRDefault="005046B9" w:rsidP="005046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387">
        <w:rPr>
          <w:rFonts w:ascii="Times New Roman" w:eastAsia="Times New Roman" w:hAnsi="Times New Roman" w:cs="Times New Roman"/>
          <w:sz w:val="28"/>
          <w:szCs w:val="28"/>
          <w:lang w:eastAsia="ru-RU"/>
        </w:rPr>
        <w:t xml:space="preserve">При невозможности выйти наружу отступите в незанятые огнем помещения и там дожидайтесь помощи пожарных. </w:t>
      </w:r>
    </w:p>
    <w:p w:rsidR="002427E3" w:rsidRPr="00E75FA4" w:rsidRDefault="005046B9" w:rsidP="00E75FA4">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t>Выбравшись из здания, окажите помощь пострадавшим из-за паники, перенесите их на свежий воздух, расстегните одежду и вызовите "Скорую помощь".</w:t>
      </w:r>
    </w:p>
    <w:p w:rsidR="00D80FA6" w:rsidRPr="00F91649" w:rsidRDefault="00D80FA6" w:rsidP="00D80FA6">
      <w:pPr>
        <w:spacing w:after="0" w:line="240" w:lineRule="auto"/>
        <w:jc w:val="center"/>
        <w:rPr>
          <w:rFonts w:ascii="Times New Roman" w:eastAsia="Times New Roman" w:hAnsi="Times New Roman" w:cs="Times New Roman"/>
          <w:b/>
          <w:sz w:val="28"/>
          <w:szCs w:val="28"/>
          <w:lang w:eastAsia="ru-RU"/>
        </w:rPr>
      </w:pPr>
      <w:r w:rsidRPr="00F91649">
        <w:rPr>
          <w:rFonts w:ascii="Times New Roman" w:eastAsia="Times New Roman" w:hAnsi="Times New Roman" w:cs="Times New Roman"/>
          <w:b/>
          <w:sz w:val="28"/>
          <w:szCs w:val="28"/>
          <w:lang w:eastAsia="ru-RU"/>
        </w:rPr>
        <w:t xml:space="preserve">Действия работников, руководителей, должностных лиц, </w:t>
      </w:r>
      <w:r w:rsidRPr="00F91649">
        <w:rPr>
          <w:rFonts w:ascii="Times New Roman" w:eastAsia="Times New Roman" w:hAnsi="Times New Roman" w:cs="Times New Roman"/>
          <w:b/>
          <w:sz w:val="28"/>
          <w:szCs w:val="28"/>
          <w:lang w:eastAsia="ru-RU"/>
        </w:rPr>
        <w:br/>
        <w:t>обучающихся и посетителей университета при пожаре</w:t>
      </w:r>
      <w:r>
        <w:rPr>
          <w:rFonts w:ascii="Times New Roman" w:eastAsia="Times New Roman" w:hAnsi="Times New Roman" w:cs="Times New Roman"/>
          <w:b/>
          <w:sz w:val="28"/>
          <w:szCs w:val="28"/>
          <w:lang w:eastAsia="ru-RU"/>
        </w:rPr>
        <w:t>.</w:t>
      </w:r>
    </w:p>
    <w:p w:rsidR="00D80FA6" w:rsidRPr="00F91649" w:rsidRDefault="00D80FA6" w:rsidP="00D80FA6">
      <w:pPr>
        <w:spacing w:after="0" w:line="240" w:lineRule="auto"/>
        <w:jc w:val="center"/>
        <w:rPr>
          <w:rFonts w:ascii="Times New Roman" w:eastAsia="Times New Roman" w:hAnsi="Times New Roman" w:cs="Times New Roman"/>
          <w:b/>
          <w:sz w:val="28"/>
          <w:szCs w:val="28"/>
          <w:lang w:eastAsia="ru-RU"/>
        </w:rPr>
      </w:pPr>
    </w:p>
    <w:p w:rsidR="00D80F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F91649">
        <w:rPr>
          <w:rFonts w:ascii="Times New Roman" w:eastAsia="Times New Roman" w:hAnsi="Times New Roman" w:cs="Times New Roman"/>
          <w:sz w:val="28"/>
          <w:szCs w:val="28"/>
          <w:lang w:eastAsia="ru-RU"/>
        </w:rPr>
        <w:t>Лицо, обнаружившее пожар и (или) признаки горения (запаха гари, задымления и т.п.) обязано</w:t>
      </w:r>
      <w:r w:rsidRPr="00F91649">
        <w:rPr>
          <w:rFonts w:ascii="Times New Roman" w:eastAsia="Times New Roman" w:hAnsi="Times New Roman" w:cs="Times New Roman"/>
          <w:b/>
          <w:sz w:val="28"/>
          <w:szCs w:val="28"/>
          <w:lang w:eastAsia="ru-RU"/>
        </w:rPr>
        <w:t>:</w:t>
      </w:r>
    </w:p>
    <w:p w:rsidR="00D80FA6" w:rsidRPr="00F91649" w:rsidRDefault="00D80FA6" w:rsidP="00D80F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1649">
        <w:rPr>
          <w:rFonts w:ascii="Times New Roman" w:eastAsia="Times New Roman" w:hAnsi="Times New Roman" w:cs="Times New Roman"/>
          <w:sz w:val="28"/>
          <w:szCs w:val="28"/>
          <w:lang w:eastAsia="ru-RU"/>
        </w:rPr>
        <w:t xml:space="preserve">Немедленно сообщить об этом  в городскую пожарную службу по телефону «101», «112», «01»  (при этом назвать адрес пожара, место возникновения пожара, а также свою фамилию), оперативному </w:t>
      </w:r>
      <w:r w:rsidRPr="00F91649">
        <w:rPr>
          <w:rFonts w:ascii="Times New Roman" w:eastAsia="Times New Roman" w:hAnsi="Times New Roman" w:cs="Times New Roman"/>
          <w:color w:val="000000"/>
          <w:sz w:val="28"/>
          <w:szCs w:val="28"/>
          <w:lang w:eastAsia="ru-RU"/>
        </w:rPr>
        <w:t>дежурному управления безопасности по телефону +7 (495) 788 56 99, доб. 9844</w:t>
      </w:r>
    </w:p>
    <w:p w:rsidR="00D80F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F91649">
        <w:rPr>
          <w:rFonts w:ascii="Times New Roman" w:eastAsia="Times New Roman" w:hAnsi="Times New Roman" w:cs="Times New Roman"/>
          <w:sz w:val="28"/>
          <w:szCs w:val="28"/>
          <w:lang w:eastAsia="ru-RU"/>
        </w:rPr>
        <w:t> Принять по возможности меры по эвакуации людей, отключению электроэнергии, самостоятельно приступить к тушению пожара (возгорания) используя для этого огнетушители, внутренние пожарные краны, песок и иные средства пожаротушения.</w:t>
      </w:r>
      <w:r w:rsidRPr="004A13B3">
        <w:rPr>
          <w:rFonts w:ascii="Times New Roman" w:eastAsia="Times New Roman" w:hAnsi="Times New Roman" w:cs="Times New Roman"/>
          <w:sz w:val="28"/>
          <w:szCs w:val="28"/>
          <w:lang w:eastAsia="ru-RU"/>
        </w:rPr>
        <w:t xml:space="preserve"> </w:t>
      </w:r>
    </w:p>
    <w:p w:rsidR="00D80FA6" w:rsidRPr="00F91649"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F91649">
        <w:rPr>
          <w:rFonts w:ascii="Times New Roman" w:eastAsia="Times New Roman" w:hAnsi="Times New Roman" w:cs="Times New Roman"/>
          <w:sz w:val="28"/>
          <w:szCs w:val="28"/>
          <w:lang w:eastAsia="ru-RU"/>
        </w:rPr>
        <w:t>Самостоятельное тушение пожара допускается только в его начальной стадии, когда очаг возгорания незначителен, и к нему можно безопасно подойти без средств защиты органов дыхания</w:t>
      </w:r>
      <w:r>
        <w:rPr>
          <w:rFonts w:ascii="Times New Roman" w:eastAsia="Times New Roman" w:hAnsi="Times New Roman" w:cs="Times New Roman"/>
          <w:sz w:val="28"/>
          <w:szCs w:val="28"/>
          <w:lang w:eastAsia="ru-RU"/>
        </w:rPr>
        <w:t>.</w:t>
      </w:r>
      <w:r w:rsidRPr="00F91649">
        <w:rPr>
          <w:rFonts w:ascii="Times New Roman" w:eastAsia="Times New Roman" w:hAnsi="Times New Roman" w:cs="Times New Roman"/>
          <w:sz w:val="28"/>
          <w:szCs w:val="28"/>
          <w:lang w:eastAsia="ru-RU"/>
        </w:rPr>
        <w:t xml:space="preserve"> При эвакуации запрещается пользоваться лифтами.</w:t>
      </w:r>
    </w:p>
    <w:p w:rsidR="00D80FA6" w:rsidRPr="00F91649"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F91649">
        <w:rPr>
          <w:rFonts w:ascii="Times New Roman" w:eastAsia="Times New Roman" w:hAnsi="Times New Roman" w:cs="Times New Roman"/>
          <w:sz w:val="28"/>
          <w:szCs w:val="28"/>
          <w:lang w:eastAsia="ru-RU"/>
        </w:rPr>
        <w:t xml:space="preserve"> В случае невозможности самостоятельной эвакуации из здания (помещения), вследствие сильного задымления коридора и лестничных клеток, следует плотно закрыть двери, заложить щели в дверях и вентиляционные решетки тканью или одеждой, смоченной водой, открыть окно и подать сигнал о месте своего нахождения.   </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b/>
          <w:sz w:val="28"/>
          <w:szCs w:val="28"/>
          <w:lang w:eastAsia="ru-RU"/>
        </w:rPr>
        <w:lastRenderedPageBreak/>
        <w:t>Руководители и должностные лица, назначенные ответственными за обеспечение пожарной безопасности, прибыв к месту пожара, обязаны</w:t>
      </w:r>
      <w:r w:rsidRPr="007826A6">
        <w:rPr>
          <w:rFonts w:ascii="Times New Roman" w:eastAsia="Times New Roman" w:hAnsi="Times New Roman" w:cs="Times New Roman"/>
          <w:sz w:val="28"/>
          <w:szCs w:val="28"/>
          <w:lang w:eastAsia="ru-RU"/>
        </w:rPr>
        <w:t>:</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продублировать сообщение о возникновении пожара в пожарную охрану и поставить в известность вышестоящее руководство;</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в случае угрозы жизни людей немедленно организовать их спасение, используя для этого имеющиеся силы и средства;</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при необходимости отключить электроэнергию;</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прекратить все работы в здании, кроме работ, связанных с мероприятиями по ликвидации пожара;</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удалить за пределы опасной зоны всех работников, не участвующих в тушении пожара;</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осуществить общее руководство по тушению пожара до прибытия подразделения пожарной охраны;</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обеспечить соблюдение требований безопасности работниками, принимающими участие в тушении пожара;</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одновременно с тушением пожара организовать эвакуацию и защиту материальных ценностей;</w:t>
      </w:r>
    </w:p>
    <w:p w:rsidR="00D80FA6" w:rsidRPr="007826A6" w:rsidRDefault="00D80FA6" w:rsidP="00D80FA6">
      <w:pPr>
        <w:spacing w:after="0" w:line="240" w:lineRule="auto"/>
        <w:ind w:firstLine="708"/>
        <w:jc w:val="both"/>
        <w:rPr>
          <w:rFonts w:ascii="Times New Roman" w:eastAsia="Times New Roman" w:hAnsi="Times New Roman" w:cs="Times New Roman"/>
          <w:sz w:val="28"/>
          <w:szCs w:val="28"/>
          <w:lang w:eastAsia="ru-RU"/>
        </w:rPr>
      </w:pPr>
      <w:r w:rsidRPr="007826A6">
        <w:rPr>
          <w:rFonts w:ascii="Times New Roman" w:eastAsia="Times New Roman" w:hAnsi="Times New Roman" w:cs="Times New Roman"/>
          <w:sz w:val="28"/>
          <w:szCs w:val="28"/>
          <w:lang w:eastAsia="ru-RU"/>
        </w:rPr>
        <w:t>организовать встречу подразделений пожарной охраны и оказать помощь в выборе кратчайшего пути для подъезда к очагу пожара;</w:t>
      </w:r>
    </w:p>
    <w:p w:rsidR="002427E3" w:rsidRPr="00E75FA4" w:rsidRDefault="00D80FA6" w:rsidP="00E75FA4">
      <w:pPr>
        <w:spacing w:after="0" w:line="240" w:lineRule="auto"/>
        <w:ind w:firstLine="708"/>
        <w:jc w:val="both"/>
        <w:rPr>
          <w:rFonts w:ascii="Times New Roman" w:eastAsia="Times New Roman" w:hAnsi="Times New Roman" w:cs="Times New Roman"/>
          <w:sz w:val="28"/>
          <w:szCs w:val="28"/>
          <w:lang w:eastAsia="ru-RU"/>
        </w:rPr>
      </w:pPr>
      <w:r w:rsidRPr="003A6387">
        <w:rPr>
          <w:rFonts w:ascii="Times New Roman" w:eastAsia="Times New Roman" w:hAnsi="Times New Roman" w:cs="Times New Roman"/>
          <w:sz w:val="28"/>
          <w:szCs w:val="28"/>
          <w:lang w:eastAsia="ru-RU"/>
        </w:rPr>
        <w:t xml:space="preserve">сообщать подразделениям пожарной охраны, привлекаемым для тушения пожара, сведения о хранящихся на объекте пожароопасных веществах. </w:t>
      </w:r>
    </w:p>
    <w:p w:rsidR="008B502D" w:rsidRDefault="008B502D" w:rsidP="008B502D">
      <w:pPr>
        <w:spacing w:after="0" w:line="240" w:lineRule="auto"/>
        <w:ind w:firstLine="708"/>
        <w:jc w:val="center"/>
        <w:rPr>
          <w:rFonts w:ascii="Times New Roman" w:eastAsia="Times New Roman" w:hAnsi="Times New Roman" w:cs="Times New Roman"/>
          <w:b/>
          <w:sz w:val="28"/>
          <w:szCs w:val="28"/>
          <w:lang w:eastAsia="ru-RU"/>
        </w:rPr>
      </w:pPr>
      <w:r w:rsidRPr="008B502D">
        <w:rPr>
          <w:rFonts w:ascii="Times New Roman" w:eastAsia="Times New Roman" w:hAnsi="Times New Roman" w:cs="Times New Roman"/>
          <w:b/>
          <w:sz w:val="28"/>
          <w:szCs w:val="28"/>
          <w:lang w:eastAsia="ru-RU"/>
        </w:rPr>
        <w:t>Меры личной безопасности при возникновении пожара</w:t>
      </w:r>
    </w:p>
    <w:p w:rsidR="008B502D" w:rsidRPr="008B502D" w:rsidRDefault="008B502D" w:rsidP="008B502D">
      <w:pPr>
        <w:spacing w:after="0" w:line="240" w:lineRule="auto"/>
        <w:ind w:firstLine="708"/>
        <w:jc w:val="center"/>
        <w:rPr>
          <w:rFonts w:ascii="Times New Roman" w:eastAsia="Times New Roman" w:hAnsi="Times New Roman" w:cs="Times New Roman"/>
          <w:b/>
          <w:sz w:val="28"/>
          <w:szCs w:val="28"/>
          <w:lang w:eastAsia="ru-RU"/>
        </w:rPr>
      </w:pP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Прежде всего, следует определить для себя, выходить или не выходить.</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 xml:space="preserve">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w:t>
      </w:r>
      <w:r w:rsidRPr="008B502D">
        <w:rPr>
          <w:rFonts w:ascii="Times New Roman" w:eastAsia="Times New Roman" w:hAnsi="Times New Roman" w:cs="Times New Roman"/>
          <w:sz w:val="28"/>
          <w:szCs w:val="28"/>
          <w:lang w:eastAsia="ru-RU"/>
        </w:rPr>
        <w:t xml:space="preserve"> есть во</w:t>
      </w:r>
      <w:r>
        <w:rPr>
          <w:rFonts w:ascii="Times New Roman" w:eastAsia="Times New Roman" w:hAnsi="Times New Roman" w:cs="Times New Roman"/>
          <w:sz w:val="28"/>
          <w:szCs w:val="28"/>
          <w:lang w:eastAsia="ru-RU"/>
        </w:rPr>
        <w:t>зможность выйти из помещения, следует помнить</w:t>
      </w:r>
      <w:r w:rsidRPr="008B502D">
        <w:rPr>
          <w:rFonts w:ascii="Times New Roman" w:eastAsia="Times New Roman" w:hAnsi="Times New Roman" w:cs="Times New Roman"/>
          <w:sz w:val="28"/>
          <w:szCs w:val="28"/>
          <w:lang w:eastAsia="ru-RU"/>
        </w:rPr>
        <w:t>:</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Поскольку токсичные продукты горения выделяются при пожаре очень быстро, на спасение у Вас есть всего 5–7 минут. Поэтому не тратьте время на сборы, поиски чего-то ценного, уходите быстро.</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Пользоваться во время пожара лифтом нельзя ни в коем случае.</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Пробираться к выходу лучше пригнувшись или ползком – дым и токсичные продукты горения скапливаются на уровне роста взрослого человека и выше.</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По пути к выходу закрывайте за собой двери – так Вы преградите пламя на время до 15-ти минут. Отключ</w:t>
      </w:r>
      <w:r w:rsidR="00561C7B">
        <w:rPr>
          <w:rFonts w:ascii="Times New Roman" w:eastAsia="Times New Roman" w:hAnsi="Times New Roman" w:cs="Times New Roman"/>
          <w:sz w:val="28"/>
          <w:szCs w:val="28"/>
          <w:lang w:eastAsia="ru-RU"/>
        </w:rPr>
        <w:t>ите напряжение</w:t>
      </w:r>
      <w:r w:rsidRPr="008B502D">
        <w:rPr>
          <w:rFonts w:ascii="Times New Roman" w:eastAsia="Times New Roman" w:hAnsi="Times New Roman" w:cs="Times New Roman"/>
          <w:sz w:val="28"/>
          <w:szCs w:val="28"/>
          <w:lang w:eastAsia="ru-RU"/>
        </w:rPr>
        <w:t>, при наличии такой возможности.</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При сильном задымлении дышите через сложенную в несколько раз хлопчатобумажную ткань. Увлажнив внешнюю часть полотна, можно предотвратить дыхательные пути от раздражающего действия продуктов горения, хотя от отравления угарным газом данный способ не спасет.</w:t>
      </w:r>
    </w:p>
    <w:p w:rsidR="008B502D" w:rsidRPr="008B502D" w:rsidRDefault="008B502D" w:rsidP="008B502D">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lastRenderedPageBreak/>
        <w:t>Никогда не возвращайтесь обратно, если уже вышли из опасной зоны. Искать в горящем помещении Вас не станут, поскольку видели, что Вы вышли. А опасность нахождения в здании за это время возрастет в десятки раз.</w:t>
      </w:r>
    </w:p>
    <w:p w:rsidR="002427E3" w:rsidRPr="008B502D" w:rsidRDefault="008B502D" w:rsidP="0077523A">
      <w:pPr>
        <w:spacing w:after="0" w:line="240" w:lineRule="auto"/>
        <w:ind w:firstLine="708"/>
        <w:jc w:val="both"/>
        <w:rPr>
          <w:rFonts w:ascii="Times New Roman" w:eastAsia="Times New Roman" w:hAnsi="Times New Roman" w:cs="Times New Roman"/>
          <w:sz w:val="28"/>
          <w:szCs w:val="28"/>
          <w:lang w:eastAsia="ru-RU"/>
        </w:rPr>
      </w:pPr>
      <w:r w:rsidRPr="008B502D">
        <w:rPr>
          <w:rFonts w:ascii="Times New Roman" w:eastAsia="Times New Roman" w:hAnsi="Times New Roman" w:cs="Times New Roman"/>
          <w:sz w:val="28"/>
          <w:szCs w:val="28"/>
          <w:lang w:eastAsia="ru-RU"/>
        </w:rPr>
        <w:t>В том случае, если у Вас получилось выйти из горящего здания не через главные двери, сообщите о себе пожарной службе и тем, кто находится рядом, чтобы предупредить Ваши поиски.</w:t>
      </w:r>
    </w:p>
    <w:p w:rsidR="00462FDA" w:rsidRDefault="00462FDA" w:rsidP="005F6A09">
      <w:pPr>
        <w:spacing w:after="0" w:line="240" w:lineRule="auto"/>
        <w:ind w:firstLine="708"/>
        <w:jc w:val="center"/>
        <w:rPr>
          <w:rFonts w:ascii="Times New Roman" w:eastAsia="Times New Roman" w:hAnsi="Times New Roman" w:cs="Times New Roman"/>
          <w:b/>
          <w:sz w:val="28"/>
          <w:szCs w:val="28"/>
          <w:lang w:eastAsia="ru-RU"/>
        </w:rPr>
      </w:pPr>
    </w:p>
    <w:p w:rsidR="005F6A09" w:rsidRPr="009C0C92" w:rsidRDefault="005F6A09" w:rsidP="005F6A09">
      <w:pPr>
        <w:spacing w:after="0" w:line="240" w:lineRule="auto"/>
        <w:ind w:firstLine="708"/>
        <w:jc w:val="center"/>
        <w:rPr>
          <w:rFonts w:ascii="Times New Roman" w:eastAsia="Times New Roman" w:hAnsi="Times New Roman" w:cs="Times New Roman"/>
          <w:b/>
          <w:sz w:val="28"/>
          <w:szCs w:val="28"/>
          <w:lang w:eastAsia="ru-RU"/>
        </w:rPr>
      </w:pPr>
      <w:r w:rsidRPr="009C0C92">
        <w:rPr>
          <w:rFonts w:ascii="Times New Roman" w:eastAsia="Times New Roman" w:hAnsi="Times New Roman" w:cs="Times New Roman"/>
          <w:b/>
          <w:sz w:val="28"/>
          <w:szCs w:val="28"/>
          <w:lang w:eastAsia="ru-RU"/>
        </w:rPr>
        <w:t>Оказание перв</w:t>
      </w:r>
      <w:r>
        <w:rPr>
          <w:rFonts w:ascii="Times New Roman" w:eastAsia="Times New Roman" w:hAnsi="Times New Roman" w:cs="Times New Roman"/>
          <w:b/>
          <w:sz w:val="28"/>
          <w:szCs w:val="28"/>
          <w:lang w:eastAsia="ru-RU"/>
        </w:rPr>
        <w:t xml:space="preserve">ой медицинской помощи. </w:t>
      </w:r>
    </w:p>
    <w:p w:rsidR="005F6A09" w:rsidRDefault="005F6A09" w:rsidP="005F6A09">
      <w:pPr>
        <w:spacing w:after="0" w:line="240" w:lineRule="auto"/>
        <w:ind w:firstLine="708"/>
        <w:jc w:val="both"/>
        <w:rPr>
          <w:rFonts w:ascii="Times New Roman" w:eastAsia="Times New Roman" w:hAnsi="Times New Roman" w:cs="Times New Roman"/>
          <w:sz w:val="28"/>
          <w:szCs w:val="28"/>
          <w:lang w:eastAsia="ru-RU"/>
        </w:rPr>
      </w:pPr>
    </w:p>
    <w:p w:rsidR="005F6A09" w:rsidRPr="009C0C92" w:rsidRDefault="005F6A09" w:rsidP="005F6A09">
      <w:pPr>
        <w:spacing w:after="0" w:line="240" w:lineRule="auto"/>
        <w:ind w:firstLine="708"/>
        <w:jc w:val="both"/>
        <w:rPr>
          <w:rFonts w:ascii="Times New Roman" w:eastAsia="Times New Roman" w:hAnsi="Times New Roman" w:cs="Times New Roman"/>
          <w:sz w:val="28"/>
          <w:szCs w:val="28"/>
          <w:lang w:eastAsia="ru-RU"/>
        </w:rPr>
      </w:pPr>
      <w:r w:rsidRPr="00E63BCF">
        <w:rPr>
          <w:rFonts w:ascii="Times New Roman" w:eastAsia="Times New Roman" w:hAnsi="Times New Roman" w:cs="Times New Roman"/>
          <w:b/>
          <w:sz w:val="28"/>
          <w:szCs w:val="28"/>
          <w:lang w:eastAsia="ru-RU"/>
        </w:rPr>
        <w:t>Ожоги</w:t>
      </w:r>
      <w:r w:rsidRPr="009C0C92">
        <w:rPr>
          <w:rFonts w:ascii="Times New Roman" w:eastAsia="Times New Roman" w:hAnsi="Times New Roman" w:cs="Times New Roman"/>
          <w:sz w:val="28"/>
          <w:szCs w:val="28"/>
          <w:lang w:eastAsia="ru-RU"/>
        </w:rPr>
        <w:t xml:space="preserve"> - повреждения тканей, возникающие от местного термического, химического или лучевого воздействия, что, соответственно, п</w:t>
      </w:r>
      <w:r>
        <w:rPr>
          <w:rFonts w:ascii="Times New Roman" w:eastAsia="Times New Roman" w:hAnsi="Times New Roman" w:cs="Times New Roman"/>
          <w:sz w:val="28"/>
          <w:szCs w:val="28"/>
          <w:lang w:eastAsia="ru-RU"/>
        </w:rPr>
        <w:t>риводит к разделению ожогов.</w:t>
      </w:r>
    </w:p>
    <w:p w:rsidR="005F6A09" w:rsidRPr="009C0C92" w:rsidRDefault="005F6A09" w:rsidP="005F6A09">
      <w:pPr>
        <w:spacing w:after="0" w:line="240" w:lineRule="auto"/>
        <w:ind w:firstLine="708"/>
        <w:jc w:val="both"/>
        <w:rPr>
          <w:rFonts w:ascii="Times New Roman" w:eastAsia="Times New Roman" w:hAnsi="Times New Roman" w:cs="Times New Roman"/>
          <w:sz w:val="28"/>
          <w:szCs w:val="28"/>
          <w:lang w:eastAsia="ru-RU"/>
        </w:rPr>
      </w:pPr>
      <w:r w:rsidRPr="00E63BCF">
        <w:rPr>
          <w:rFonts w:ascii="Times New Roman" w:eastAsia="Times New Roman" w:hAnsi="Times New Roman" w:cs="Times New Roman"/>
          <w:b/>
          <w:sz w:val="28"/>
          <w:szCs w:val="28"/>
          <w:lang w:eastAsia="ru-RU"/>
        </w:rPr>
        <w:t>Первая помощь при ожогах</w:t>
      </w:r>
      <w:r w:rsidRPr="009C0C92">
        <w:rPr>
          <w:rFonts w:ascii="Times New Roman" w:eastAsia="Times New Roman" w:hAnsi="Times New Roman" w:cs="Times New Roman"/>
          <w:sz w:val="28"/>
          <w:szCs w:val="28"/>
          <w:lang w:eastAsia="ru-RU"/>
        </w:rPr>
        <w:t>: необходимо пострадавшего вынести из сферы действия термического агента. Горящую или тлеющую одежду необходимо немедленно затушить, а затем осторожно снять, не нанося при этом дополнительную травму. Далее следует произвести быстрое охлаждение обожженных участков. Оно может быть осуществлено с помощью длительного промывания холодной водой, прикладывания полиэтиленовых пакетов или резиновых пузырей со льдом, снегом, холодной водой. Это все способствует ограничению глубины термического повреждения, уменьшает боль и предотвращает развитие отека. Если нет возможности осуществить охлаждение перечисленными методами, необходимо оставить обожженную поверхность на некоторое время открытой с целью охлаждения ее воздухом. Прилипшую к местам ожоговых ран одежду не снимать, ее обрезают вокруг ожога и накладывают асептическую повязку поверх оставшейся части одежды. Для предупреждения инфицирования ожогов необходимо на место ожога наложить стерильную салфетку, бинт. При отсутствии стерильного материала ожоговую поверхность можно закрыть чистой хлопчатобумажной тканью, смоченной спиртом, водкой, раствором марганца</w:t>
      </w:r>
      <w:r>
        <w:rPr>
          <w:rFonts w:ascii="Times New Roman" w:eastAsia="Times New Roman" w:hAnsi="Times New Roman" w:cs="Times New Roman"/>
          <w:sz w:val="28"/>
          <w:szCs w:val="28"/>
          <w:lang w:eastAsia="ru-RU"/>
        </w:rPr>
        <w:t>; такие повязки уменьшают боль.</w:t>
      </w:r>
    </w:p>
    <w:p w:rsidR="005F6A09" w:rsidRPr="009C0C92" w:rsidRDefault="005F6A09" w:rsidP="005F6A09">
      <w:pPr>
        <w:spacing w:after="0" w:line="240" w:lineRule="auto"/>
        <w:ind w:firstLine="708"/>
        <w:jc w:val="both"/>
        <w:rPr>
          <w:rFonts w:ascii="Times New Roman" w:eastAsia="Times New Roman" w:hAnsi="Times New Roman" w:cs="Times New Roman"/>
          <w:sz w:val="28"/>
          <w:szCs w:val="28"/>
          <w:lang w:eastAsia="ru-RU"/>
        </w:rPr>
      </w:pPr>
      <w:r w:rsidRPr="009C0C92">
        <w:rPr>
          <w:rFonts w:ascii="Times New Roman" w:eastAsia="Times New Roman" w:hAnsi="Times New Roman" w:cs="Times New Roman"/>
          <w:sz w:val="28"/>
          <w:szCs w:val="28"/>
          <w:lang w:eastAsia="ru-RU"/>
        </w:rPr>
        <w:t>При обширных ожогах пострадавшего лучше завернуть в чистую простыню и сро</w:t>
      </w:r>
      <w:r>
        <w:rPr>
          <w:rFonts w:ascii="Times New Roman" w:eastAsia="Times New Roman" w:hAnsi="Times New Roman" w:cs="Times New Roman"/>
          <w:sz w:val="28"/>
          <w:szCs w:val="28"/>
          <w:lang w:eastAsia="ru-RU"/>
        </w:rPr>
        <w:t>чно транспортировать в больницу</w:t>
      </w:r>
    </w:p>
    <w:p w:rsidR="00C06BCE" w:rsidRPr="0077523A" w:rsidRDefault="005F6A09" w:rsidP="0077523A">
      <w:pPr>
        <w:spacing w:after="0" w:line="240" w:lineRule="auto"/>
        <w:ind w:firstLine="708"/>
        <w:jc w:val="both"/>
        <w:rPr>
          <w:rFonts w:ascii="Times New Roman" w:eastAsia="Times New Roman" w:hAnsi="Times New Roman" w:cs="Times New Roman"/>
          <w:sz w:val="28"/>
          <w:szCs w:val="28"/>
          <w:lang w:eastAsia="ru-RU"/>
        </w:rPr>
      </w:pPr>
      <w:r w:rsidRPr="00E6289B">
        <w:rPr>
          <w:rFonts w:ascii="Times New Roman" w:eastAsia="Times New Roman" w:hAnsi="Times New Roman" w:cs="Times New Roman"/>
          <w:sz w:val="28"/>
          <w:szCs w:val="28"/>
          <w:lang w:eastAsia="ru-RU"/>
        </w:rPr>
        <w:t>Перед транспортировкой, необходимо создать ему такое положение, при котором кожа на поврежденных участках будет максимально растянута. Следует постоянно помнить, что охлаждение резко ухудшает его состояние, поэтому необходимо тепло укутать его и во время транспортировки давать горячие напитки.</w:t>
      </w:r>
    </w:p>
    <w:p w:rsidR="00262DC2" w:rsidRPr="0077523A" w:rsidRDefault="00E75FA4" w:rsidP="00DF68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262DC2" w:rsidRPr="0077523A" w:rsidSect="0077523A">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2D" w:rsidRDefault="000C6A2D" w:rsidP="0006634F">
      <w:pPr>
        <w:spacing w:after="0" w:line="240" w:lineRule="auto"/>
      </w:pPr>
      <w:r>
        <w:separator/>
      </w:r>
    </w:p>
  </w:endnote>
  <w:endnote w:type="continuationSeparator" w:id="0">
    <w:p w:rsidR="000C6A2D" w:rsidRDefault="000C6A2D" w:rsidP="0006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49" w:rsidRDefault="00F17D4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2D" w:rsidRDefault="000C6A2D" w:rsidP="0006634F">
      <w:pPr>
        <w:spacing w:after="0" w:line="240" w:lineRule="auto"/>
      </w:pPr>
      <w:r>
        <w:separator/>
      </w:r>
    </w:p>
  </w:footnote>
  <w:footnote w:type="continuationSeparator" w:id="0">
    <w:p w:rsidR="000C6A2D" w:rsidRDefault="000C6A2D" w:rsidP="00066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3AD"/>
    <w:multiLevelType w:val="hybridMultilevel"/>
    <w:tmpl w:val="6A8ACCF4"/>
    <w:lvl w:ilvl="0" w:tplc="EE8E72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A130FC"/>
    <w:multiLevelType w:val="hybridMultilevel"/>
    <w:tmpl w:val="77206E1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67981"/>
    <w:multiLevelType w:val="multilevel"/>
    <w:tmpl w:val="4A0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C7A30"/>
    <w:multiLevelType w:val="multilevel"/>
    <w:tmpl w:val="888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4F21"/>
    <w:multiLevelType w:val="multilevel"/>
    <w:tmpl w:val="EE4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07200"/>
    <w:multiLevelType w:val="multilevel"/>
    <w:tmpl w:val="573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A0B81"/>
    <w:multiLevelType w:val="multilevel"/>
    <w:tmpl w:val="1ED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F59C4"/>
    <w:multiLevelType w:val="multilevel"/>
    <w:tmpl w:val="170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53B81"/>
    <w:multiLevelType w:val="multilevel"/>
    <w:tmpl w:val="E314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9942E3"/>
    <w:multiLevelType w:val="multilevel"/>
    <w:tmpl w:val="79FE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77980"/>
    <w:multiLevelType w:val="multilevel"/>
    <w:tmpl w:val="F4E8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B1B6C"/>
    <w:multiLevelType w:val="multilevel"/>
    <w:tmpl w:val="7BC8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C6529"/>
    <w:multiLevelType w:val="hybridMultilevel"/>
    <w:tmpl w:val="C7C689A4"/>
    <w:lvl w:ilvl="0" w:tplc="6B8685AE">
      <w:start w:val="1"/>
      <w:numFmt w:val="upperRoman"/>
      <w:lvlText w:val="%1."/>
      <w:lvlJc w:val="left"/>
      <w:pPr>
        <w:ind w:left="1440" w:hanging="72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750466"/>
    <w:multiLevelType w:val="multilevel"/>
    <w:tmpl w:val="F754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D2529"/>
    <w:multiLevelType w:val="multilevel"/>
    <w:tmpl w:val="BC4A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15CFA"/>
    <w:multiLevelType w:val="multilevel"/>
    <w:tmpl w:val="6064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7520B"/>
    <w:multiLevelType w:val="multilevel"/>
    <w:tmpl w:val="84F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B5DB6"/>
    <w:multiLevelType w:val="multilevel"/>
    <w:tmpl w:val="A226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62130"/>
    <w:multiLevelType w:val="multilevel"/>
    <w:tmpl w:val="CDC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37290"/>
    <w:multiLevelType w:val="hybridMultilevel"/>
    <w:tmpl w:val="A05095B6"/>
    <w:lvl w:ilvl="0" w:tplc="FCAE2FBE">
      <w:start w:val="1"/>
      <w:numFmt w:val="decimal"/>
      <w:lvlText w:val="5.%1."/>
      <w:lvlJc w:val="left"/>
      <w:pPr>
        <w:tabs>
          <w:tab w:val="num" w:pos="1080"/>
        </w:tabs>
        <w:ind w:left="513" w:firstLine="56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E53058"/>
    <w:multiLevelType w:val="multilevel"/>
    <w:tmpl w:val="998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D0BD4"/>
    <w:multiLevelType w:val="hybridMultilevel"/>
    <w:tmpl w:val="F558CE74"/>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2" w15:restartNumberingAfterBreak="0">
    <w:nsid w:val="76666BA7"/>
    <w:multiLevelType w:val="hybridMultilevel"/>
    <w:tmpl w:val="74CC5262"/>
    <w:lvl w:ilvl="0" w:tplc="EE8E72F8">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2"/>
  </w:num>
  <w:num w:numId="3">
    <w:abstractNumId w:val="15"/>
  </w:num>
  <w:num w:numId="4">
    <w:abstractNumId w:val="21"/>
  </w:num>
  <w:num w:numId="5">
    <w:abstractNumId w:val="14"/>
  </w:num>
  <w:num w:numId="6">
    <w:abstractNumId w:val="10"/>
  </w:num>
  <w:num w:numId="7">
    <w:abstractNumId w:val="17"/>
  </w:num>
  <w:num w:numId="8">
    <w:abstractNumId w:val="6"/>
  </w:num>
  <w:num w:numId="9">
    <w:abstractNumId w:val="2"/>
  </w:num>
  <w:num w:numId="10">
    <w:abstractNumId w:val="9"/>
  </w:num>
  <w:num w:numId="11">
    <w:abstractNumId w:val="4"/>
  </w:num>
  <w:num w:numId="12">
    <w:abstractNumId w:val="11"/>
  </w:num>
  <w:num w:numId="13">
    <w:abstractNumId w:val="5"/>
  </w:num>
  <w:num w:numId="14">
    <w:abstractNumId w:val="20"/>
  </w:num>
  <w:num w:numId="15">
    <w:abstractNumId w:val="3"/>
  </w:num>
  <w:num w:numId="16">
    <w:abstractNumId w:val="7"/>
  </w:num>
  <w:num w:numId="17">
    <w:abstractNumId w:val="8"/>
  </w:num>
  <w:num w:numId="18">
    <w:abstractNumId w:val="18"/>
  </w:num>
  <w:num w:numId="19">
    <w:abstractNumId w:val="16"/>
  </w:num>
  <w:num w:numId="20">
    <w:abstractNumId w:val="22"/>
  </w:num>
  <w:num w:numId="21">
    <w:abstractNumId w:val="0"/>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45"/>
    <w:rsid w:val="00001576"/>
    <w:rsid w:val="0003582D"/>
    <w:rsid w:val="000530E6"/>
    <w:rsid w:val="0005527D"/>
    <w:rsid w:val="0006634F"/>
    <w:rsid w:val="00070142"/>
    <w:rsid w:val="000B3A8B"/>
    <w:rsid w:val="000C56DC"/>
    <w:rsid w:val="000C6A2D"/>
    <w:rsid w:val="000D41B3"/>
    <w:rsid w:val="001140D8"/>
    <w:rsid w:val="00123718"/>
    <w:rsid w:val="0014209A"/>
    <w:rsid w:val="001432C7"/>
    <w:rsid w:val="001852A3"/>
    <w:rsid w:val="001C2D06"/>
    <w:rsid w:val="001E17BF"/>
    <w:rsid w:val="001F5540"/>
    <w:rsid w:val="0023011E"/>
    <w:rsid w:val="00235FCD"/>
    <w:rsid w:val="002427E3"/>
    <w:rsid w:val="00262DC2"/>
    <w:rsid w:val="00282DFF"/>
    <w:rsid w:val="00287BCC"/>
    <w:rsid w:val="002F50D5"/>
    <w:rsid w:val="00304F8A"/>
    <w:rsid w:val="003131CC"/>
    <w:rsid w:val="00314DB4"/>
    <w:rsid w:val="00321210"/>
    <w:rsid w:val="00331317"/>
    <w:rsid w:val="00352F59"/>
    <w:rsid w:val="00360966"/>
    <w:rsid w:val="003A50DD"/>
    <w:rsid w:val="003A6387"/>
    <w:rsid w:val="003C68D6"/>
    <w:rsid w:val="003C7F47"/>
    <w:rsid w:val="00413A01"/>
    <w:rsid w:val="004609AA"/>
    <w:rsid w:val="00462FDA"/>
    <w:rsid w:val="00481784"/>
    <w:rsid w:val="0049484C"/>
    <w:rsid w:val="004A13B3"/>
    <w:rsid w:val="004C155C"/>
    <w:rsid w:val="004D7B11"/>
    <w:rsid w:val="004F46E6"/>
    <w:rsid w:val="005046B9"/>
    <w:rsid w:val="005056B9"/>
    <w:rsid w:val="005225D1"/>
    <w:rsid w:val="0052269F"/>
    <w:rsid w:val="00534DC1"/>
    <w:rsid w:val="0054007C"/>
    <w:rsid w:val="00556E33"/>
    <w:rsid w:val="00561C7B"/>
    <w:rsid w:val="005917C7"/>
    <w:rsid w:val="00593B73"/>
    <w:rsid w:val="005B0C45"/>
    <w:rsid w:val="005E2389"/>
    <w:rsid w:val="005F6A09"/>
    <w:rsid w:val="00612E3E"/>
    <w:rsid w:val="00613C64"/>
    <w:rsid w:val="0061522B"/>
    <w:rsid w:val="00622534"/>
    <w:rsid w:val="00634886"/>
    <w:rsid w:val="0065260C"/>
    <w:rsid w:val="006527A6"/>
    <w:rsid w:val="00663E46"/>
    <w:rsid w:val="006A1BC1"/>
    <w:rsid w:val="006C0FA2"/>
    <w:rsid w:val="006D00EC"/>
    <w:rsid w:val="00714B9F"/>
    <w:rsid w:val="007172FD"/>
    <w:rsid w:val="007303D1"/>
    <w:rsid w:val="007369A8"/>
    <w:rsid w:val="00746C33"/>
    <w:rsid w:val="0077523A"/>
    <w:rsid w:val="007826A6"/>
    <w:rsid w:val="00795E3C"/>
    <w:rsid w:val="007D54C4"/>
    <w:rsid w:val="007E73B6"/>
    <w:rsid w:val="00803DAE"/>
    <w:rsid w:val="00821236"/>
    <w:rsid w:val="008342CC"/>
    <w:rsid w:val="008443EB"/>
    <w:rsid w:val="00874236"/>
    <w:rsid w:val="008B502D"/>
    <w:rsid w:val="008E6535"/>
    <w:rsid w:val="00906686"/>
    <w:rsid w:val="009343BB"/>
    <w:rsid w:val="00943430"/>
    <w:rsid w:val="00946F9D"/>
    <w:rsid w:val="009516E7"/>
    <w:rsid w:val="00960827"/>
    <w:rsid w:val="00964836"/>
    <w:rsid w:val="00983278"/>
    <w:rsid w:val="009A0E5E"/>
    <w:rsid w:val="009B181B"/>
    <w:rsid w:val="009B5CFF"/>
    <w:rsid w:val="009C0C92"/>
    <w:rsid w:val="009F4227"/>
    <w:rsid w:val="00A125EC"/>
    <w:rsid w:val="00A458CB"/>
    <w:rsid w:val="00A56193"/>
    <w:rsid w:val="00A731D3"/>
    <w:rsid w:val="00AE3E24"/>
    <w:rsid w:val="00B00E80"/>
    <w:rsid w:val="00B25E68"/>
    <w:rsid w:val="00B62D45"/>
    <w:rsid w:val="00B86DC9"/>
    <w:rsid w:val="00B97BE0"/>
    <w:rsid w:val="00BA64B4"/>
    <w:rsid w:val="00BB23AA"/>
    <w:rsid w:val="00C065B9"/>
    <w:rsid w:val="00C06BCE"/>
    <w:rsid w:val="00C206F1"/>
    <w:rsid w:val="00C2559A"/>
    <w:rsid w:val="00C421CC"/>
    <w:rsid w:val="00C945B5"/>
    <w:rsid w:val="00CB26D4"/>
    <w:rsid w:val="00CB2C51"/>
    <w:rsid w:val="00CC7CC0"/>
    <w:rsid w:val="00CD6A08"/>
    <w:rsid w:val="00CE0B90"/>
    <w:rsid w:val="00CE5A41"/>
    <w:rsid w:val="00CF2D96"/>
    <w:rsid w:val="00D3651C"/>
    <w:rsid w:val="00D7555F"/>
    <w:rsid w:val="00D80FA6"/>
    <w:rsid w:val="00DA0F48"/>
    <w:rsid w:val="00DB1AB0"/>
    <w:rsid w:val="00DC77A4"/>
    <w:rsid w:val="00DC7856"/>
    <w:rsid w:val="00DD1ED7"/>
    <w:rsid w:val="00DD5333"/>
    <w:rsid w:val="00DD5A1B"/>
    <w:rsid w:val="00DF4146"/>
    <w:rsid w:val="00DF68BC"/>
    <w:rsid w:val="00E20288"/>
    <w:rsid w:val="00E23EFC"/>
    <w:rsid w:val="00E5114F"/>
    <w:rsid w:val="00E6289B"/>
    <w:rsid w:val="00E63BCF"/>
    <w:rsid w:val="00E63CA4"/>
    <w:rsid w:val="00E66D36"/>
    <w:rsid w:val="00E75FA4"/>
    <w:rsid w:val="00E81631"/>
    <w:rsid w:val="00EA4646"/>
    <w:rsid w:val="00F14B6A"/>
    <w:rsid w:val="00F17D49"/>
    <w:rsid w:val="00F20993"/>
    <w:rsid w:val="00F3015C"/>
    <w:rsid w:val="00F43F5F"/>
    <w:rsid w:val="00F502EE"/>
    <w:rsid w:val="00F91649"/>
    <w:rsid w:val="00F928E6"/>
    <w:rsid w:val="00FA27EA"/>
    <w:rsid w:val="00FC1813"/>
    <w:rsid w:val="00FC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9A93"/>
  <w15:docId w15:val="{D21F5B9C-EEE3-43C3-A36D-C68E946D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288"/>
    <w:pPr>
      <w:ind w:left="720"/>
      <w:contextualSpacing/>
    </w:pPr>
  </w:style>
  <w:style w:type="paragraph" w:styleId="a4">
    <w:name w:val="Normal (Web)"/>
    <w:basedOn w:val="a"/>
    <w:uiPriority w:val="99"/>
    <w:semiHidden/>
    <w:unhideWhenUsed/>
    <w:rsid w:val="00CD6A08"/>
    <w:rPr>
      <w:rFonts w:ascii="Times New Roman" w:hAnsi="Times New Roman" w:cs="Times New Roman"/>
      <w:sz w:val="24"/>
      <w:szCs w:val="24"/>
    </w:rPr>
  </w:style>
  <w:style w:type="paragraph" w:styleId="a5">
    <w:name w:val="Balloon Text"/>
    <w:basedOn w:val="a"/>
    <w:link w:val="a6"/>
    <w:uiPriority w:val="99"/>
    <w:semiHidden/>
    <w:unhideWhenUsed/>
    <w:rsid w:val="00746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6C33"/>
    <w:rPr>
      <w:rFonts w:ascii="Tahoma" w:hAnsi="Tahoma" w:cs="Tahoma"/>
      <w:sz w:val="16"/>
      <w:szCs w:val="16"/>
    </w:rPr>
  </w:style>
  <w:style w:type="paragraph" w:customStyle="1" w:styleId="Default">
    <w:name w:val="Default"/>
    <w:rsid w:val="003A638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0663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34F"/>
  </w:style>
  <w:style w:type="paragraph" w:styleId="a9">
    <w:name w:val="footer"/>
    <w:basedOn w:val="a"/>
    <w:link w:val="aa"/>
    <w:uiPriority w:val="99"/>
    <w:unhideWhenUsed/>
    <w:rsid w:val="000663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34F"/>
  </w:style>
  <w:style w:type="character" w:styleId="ab">
    <w:name w:val="Strong"/>
    <w:basedOn w:val="a0"/>
    <w:uiPriority w:val="22"/>
    <w:qFormat/>
    <w:rsid w:val="0006634F"/>
    <w:rPr>
      <w:b/>
      <w:bCs/>
    </w:rPr>
  </w:style>
  <w:style w:type="character" w:styleId="ac">
    <w:name w:val="Hyperlink"/>
    <w:basedOn w:val="a0"/>
    <w:uiPriority w:val="99"/>
    <w:unhideWhenUsed/>
    <w:rsid w:val="00360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6249">
      <w:bodyDiv w:val="1"/>
      <w:marLeft w:val="0"/>
      <w:marRight w:val="0"/>
      <w:marTop w:val="0"/>
      <w:marBottom w:val="0"/>
      <w:divBdr>
        <w:top w:val="none" w:sz="0" w:space="0" w:color="auto"/>
        <w:left w:val="none" w:sz="0" w:space="0" w:color="auto"/>
        <w:bottom w:val="none" w:sz="0" w:space="0" w:color="auto"/>
        <w:right w:val="none" w:sz="0" w:space="0" w:color="auto"/>
      </w:divBdr>
      <w:divsChild>
        <w:div w:id="322899842">
          <w:marLeft w:val="0"/>
          <w:marRight w:val="0"/>
          <w:marTop w:val="120"/>
          <w:marBottom w:val="0"/>
          <w:divBdr>
            <w:top w:val="none" w:sz="0" w:space="0" w:color="auto"/>
            <w:left w:val="none" w:sz="0" w:space="0" w:color="auto"/>
            <w:bottom w:val="none" w:sz="0" w:space="0" w:color="auto"/>
            <w:right w:val="none" w:sz="0" w:space="0" w:color="auto"/>
          </w:divBdr>
        </w:div>
        <w:div w:id="167062347">
          <w:marLeft w:val="0"/>
          <w:marRight w:val="0"/>
          <w:marTop w:val="120"/>
          <w:marBottom w:val="0"/>
          <w:divBdr>
            <w:top w:val="none" w:sz="0" w:space="0" w:color="auto"/>
            <w:left w:val="none" w:sz="0" w:space="0" w:color="auto"/>
            <w:bottom w:val="none" w:sz="0" w:space="0" w:color="auto"/>
            <w:right w:val="none" w:sz="0" w:space="0" w:color="auto"/>
          </w:divBdr>
        </w:div>
        <w:div w:id="1601908817">
          <w:marLeft w:val="0"/>
          <w:marRight w:val="0"/>
          <w:marTop w:val="120"/>
          <w:marBottom w:val="0"/>
          <w:divBdr>
            <w:top w:val="none" w:sz="0" w:space="0" w:color="auto"/>
            <w:left w:val="none" w:sz="0" w:space="0" w:color="auto"/>
            <w:bottom w:val="none" w:sz="0" w:space="0" w:color="auto"/>
            <w:right w:val="none" w:sz="0" w:space="0" w:color="auto"/>
          </w:divBdr>
        </w:div>
        <w:div w:id="879779799">
          <w:marLeft w:val="0"/>
          <w:marRight w:val="0"/>
          <w:marTop w:val="120"/>
          <w:marBottom w:val="0"/>
          <w:divBdr>
            <w:top w:val="none" w:sz="0" w:space="0" w:color="auto"/>
            <w:left w:val="none" w:sz="0" w:space="0" w:color="auto"/>
            <w:bottom w:val="none" w:sz="0" w:space="0" w:color="auto"/>
            <w:right w:val="none" w:sz="0" w:space="0" w:color="auto"/>
          </w:divBdr>
        </w:div>
        <w:div w:id="1548178416">
          <w:marLeft w:val="0"/>
          <w:marRight w:val="0"/>
          <w:marTop w:val="120"/>
          <w:marBottom w:val="0"/>
          <w:divBdr>
            <w:top w:val="none" w:sz="0" w:space="0" w:color="auto"/>
            <w:left w:val="none" w:sz="0" w:space="0" w:color="auto"/>
            <w:bottom w:val="none" w:sz="0" w:space="0" w:color="auto"/>
            <w:right w:val="none" w:sz="0" w:space="0" w:color="auto"/>
          </w:divBdr>
        </w:div>
        <w:div w:id="1204369751">
          <w:marLeft w:val="0"/>
          <w:marRight w:val="0"/>
          <w:marTop w:val="120"/>
          <w:marBottom w:val="0"/>
          <w:divBdr>
            <w:top w:val="none" w:sz="0" w:space="0" w:color="auto"/>
            <w:left w:val="none" w:sz="0" w:space="0" w:color="auto"/>
            <w:bottom w:val="none" w:sz="0" w:space="0" w:color="auto"/>
            <w:right w:val="none" w:sz="0" w:space="0" w:color="auto"/>
          </w:divBdr>
        </w:div>
        <w:div w:id="1281916502">
          <w:marLeft w:val="0"/>
          <w:marRight w:val="0"/>
          <w:marTop w:val="120"/>
          <w:marBottom w:val="0"/>
          <w:divBdr>
            <w:top w:val="none" w:sz="0" w:space="0" w:color="auto"/>
            <w:left w:val="none" w:sz="0" w:space="0" w:color="auto"/>
            <w:bottom w:val="none" w:sz="0" w:space="0" w:color="auto"/>
            <w:right w:val="none" w:sz="0" w:space="0" w:color="auto"/>
          </w:divBdr>
        </w:div>
        <w:div w:id="1603759550">
          <w:marLeft w:val="0"/>
          <w:marRight w:val="0"/>
          <w:marTop w:val="120"/>
          <w:marBottom w:val="0"/>
          <w:divBdr>
            <w:top w:val="none" w:sz="0" w:space="0" w:color="auto"/>
            <w:left w:val="none" w:sz="0" w:space="0" w:color="auto"/>
            <w:bottom w:val="none" w:sz="0" w:space="0" w:color="auto"/>
            <w:right w:val="none" w:sz="0" w:space="0" w:color="auto"/>
          </w:divBdr>
        </w:div>
        <w:div w:id="1239317760">
          <w:marLeft w:val="0"/>
          <w:marRight w:val="0"/>
          <w:marTop w:val="120"/>
          <w:marBottom w:val="0"/>
          <w:divBdr>
            <w:top w:val="none" w:sz="0" w:space="0" w:color="auto"/>
            <w:left w:val="none" w:sz="0" w:space="0" w:color="auto"/>
            <w:bottom w:val="none" w:sz="0" w:space="0" w:color="auto"/>
            <w:right w:val="none" w:sz="0" w:space="0" w:color="auto"/>
          </w:divBdr>
        </w:div>
        <w:div w:id="604390775">
          <w:marLeft w:val="0"/>
          <w:marRight w:val="0"/>
          <w:marTop w:val="120"/>
          <w:marBottom w:val="0"/>
          <w:divBdr>
            <w:top w:val="none" w:sz="0" w:space="0" w:color="auto"/>
            <w:left w:val="none" w:sz="0" w:space="0" w:color="auto"/>
            <w:bottom w:val="none" w:sz="0" w:space="0" w:color="auto"/>
            <w:right w:val="none" w:sz="0" w:space="0" w:color="auto"/>
          </w:divBdr>
        </w:div>
      </w:divsChild>
    </w:div>
    <w:div w:id="212697052">
      <w:bodyDiv w:val="1"/>
      <w:marLeft w:val="0"/>
      <w:marRight w:val="0"/>
      <w:marTop w:val="0"/>
      <w:marBottom w:val="0"/>
      <w:divBdr>
        <w:top w:val="none" w:sz="0" w:space="0" w:color="auto"/>
        <w:left w:val="none" w:sz="0" w:space="0" w:color="auto"/>
        <w:bottom w:val="none" w:sz="0" w:space="0" w:color="auto"/>
        <w:right w:val="none" w:sz="0" w:space="0" w:color="auto"/>
      </w:divBdr>
    </w:div>
    <w:div w:id="440759949">
      <w:bodyDiv w:val="1"/>
      <w:marLeft w:val="0"/>
      <w:marRight w:val="0"/>
      <w:marTop w:val="0"/>
      <w:marBottom w:val="0"/>
      <w:divBdr>
        <w:top w:val="none" w:sz="0" w:space="0" w:color="auto"/>
        <w:left w:val="none" w:sz="0" w:space="0" w:color="auto"/>
        <w:bottom w:val="none" w:sz="0" w:space="0" w:color="auto"/>
        <w:right w:val="none" w:sz="0" w:space="0" w:color="auto"/>
      </w:divBdr>
      <w:divsChild>
        <w:div w:id="929970437">
          <w:marLeft w:val="0"/>
          <w:marRight w:val="0"/>
          <w:marTop w:val="300"/>
          <w:marBottom w:val="300"/>
          <w:divBdr>
            <w:top w:val="none" w:sz="0" w:space="0" w:color="auto"/>
            <w:left w:val="none" w:sz="0" w:space="0" w:color="auto"/>
            <w:bottom w:val="none" w:sz="0" w:space="0" w:color="auto"/>
            <w:right w:val="none" w:sz="0" w:space="0" w:color="auto"/>
          </w:divBdr>
        </w:div>
      </w:divsChild>
    </w:div>
    <w:div w:id="479617893">
      <w:bodyDiv w:val="1"/>
      <w:marLeft w:val="0"/>
      <w:marRight w:val="0"/>
      <w:marTop w:val="0"/>
      <w:marBottom w:val="0"/>
      <w:divBdr>
        <w:top w:val="none" w:sz="0" w:space="0" w:color="auto"/>
        <w:left w:val="none" w:sz="0" w:space="0" w:color="auto"/>
        <w:bottom w:val="none" w:sz="0" w:space="0" w:color="auto"/>
        <w:right w:val="none" w:sz="0" w:space="0" w:color="auto"/>
      </w:divBdr>
    </w:div>
    <w:div w:id="553395082">
      <w:bodyDiv w:val="1"/>
      <w:marLeft w:val="0"/>
      <w:marRight w:val="0"/>
      <w:marTop w:val="0"/>
      <w:marBottom w:val="0"/>
      <w:divBdr>
        <w:top w:val="none" w:sz="0" w:space="0" w:color="auto"/>
        <w:left w:val="none" w:sz="0" w:space="0" w:color="auto"/>
        <w:bottom w:val="none" w:sz="0" w:space="0" w:color="auto"/>
        <w:right w:val="none" w:sz="0" w:space="0" w:color="auto"/>
      </w:divBdr>
    </w:div>
    <w:div w:id="662702342">
      <w:bodyDiv w:val="1"/>
      <w:marLeft w:val="0"/>
      <w:marRight w:val="0"/>
      <w:marTop w:val="0"/>
      <w:marBottom w:val="0"/>
      <w:divBdr>
        <w:top w:val="none" w:sz="0" w:space="0" w:color="auto"/>
        <w:left w:val="none" w:sz="0" w:space="0" w:color="auto"/>
        <w:bottom w:val="none" w:sz="0" w:space="0" w:color="auto"/>
        <w:right w:val="none" w:sz="0" w:space="0" w:color="auto"/>
      </w:divBdr>
    </w:div>
    <w:div w:id="766193354">
      <w:bodyDiv w:val="1"/>
      <w:marLeft w:val="0"/>
      <w:marRight w:val="0"/>
      <w:marTop w:val="0"/>
      <w:marBottom w:val="0"/>
      <w:divBdr>
        <w:top w:val="none" w:sz="0" w:space="0" w:color="auto"/>
        <w:left w:val="none" w:sz="0" w:space="0" w:color="auto"/>
        <w:bottom w:val="none" w:sz="0" w:space="0" w:color="auto"/>
        <w:right w:val="none" w:sz="0" w:space="0" w:color="auto"/>
      </w:divBdr>
    </w:div>
    <w:div w:id="775949244">
      <w:bodyDiv w:val="1"/>
      <w:marLeft w:val="0"/>
      <w:marRight w:val="0"/>
      <w:marTop w:val="0"/>
      <w:marBottom w:val="0"/>
      <w:divBdr>
        <w:top w:val="none" w:sz="0" w:space="0" w:color="auto"/>
        <w:left w:val="none" w:sz="0" w:space="0" w:color="auto"/>
        <w:bottom w:val="none" w:sz="0" w:space="0" w:color="auto"/>
        <w:right w:val="none" w:sz="0" w:space="0" w:color="auto"/>
      </w:divBdr>
    </w:div>
    <w:div w:id="834029059">
      <w:bodyDiv w:val="1"/>
      <w:marLeft w:val="0"/>
      <w:marRight w:val="0"/>
      <w:marTop w:val="0"/>
      <w:marBottom w:val="0"/>
      <w:divBdr>
        <w:top w:val="none" w:sz="0" w:space="0" w:color="auto"/>
        <w:left w:val="none" w:sz="0" w:space="0" w:color="auto"/>
        <w:bottom w:val="none" w:sz="0" w:space="0" w:color="auto"/>
        <w:right w:val="none" w:sz="0" w:space="0" w:color="auto"/>
      </w:divBdr>
    </w:div>
    <w:div w:id="874345363">
      <w:bodyDiv w:val="1"/>
      <w:marLeft w:val="0"/>
      <w:marRight w:val="0"/>
      <w:marTop w:val="0"/>
      <w:marBottom w:val="0"/>
      <w:divBdr>
        <w:top w:val="none" w:sz="0" w:space="0" w:color="auto"/>
        <w:left w:val="none" w:sz="0" w:space="0" w:color="auto"/>
        <w:bottom w:val="none" w:sz="0" w:space="0" w:color="auto"/>
        <w:right w:val="none" w:sz="0" w:space="0" w:color="auto"/>
      </w:divBdr>
    </w:div>
    <w:div w:id="969820060">
      <w:bodyDiv w:val="1"/>
      <w:marLeft w:val="0"/>
      <w:marRight w:val="0"/>
      <w:marTop w:val="0"/>
      <w:marBottom w:val="0"/>
      <w:divBdr>
        <w:top w:val="none" w:sz="0" w:space="0" w:color="auto"/>
        <w:left w:val="none" w:sz="0" w:space="0" w:color="auto"/>
        <w:bottom w:val="none" w:sz="0" w:space="0" w:color="auto"/>
        <w:right w:val="none" w:sz="0" w:space="0" w:color="auto"/>
      </w:divBdr>
    </w:div>
    <w:div w:id="1077240810">
      <w:bodyDiv w:val="1"/>
      <w:marLeft w:val="0"/>
      <w:marRight w:val="0"/>
      <w:marTop w:val="0"/>
      <w:marBottom w:val="0"/>
      <w:divBdr>
        <w:top w:val="none" w:sz="0" w:space="0" w:color="auto"/>
        <w:left w:val="none" w:sz="0" w:space="0" w:color="auto"/>
        <w:bottom w:val="none" w:sz="0" w:space="0" w:color="auto"/>
        <w:right w:val="none" w:sz="0" w:space="0" w:color="auto"/>
      </w:divBdr>
    </w:div>
    <w:div w:id="1172180543">
      <w:bodyDiv w:val="1"/>
      <w:marLeft w:val="0"/>
      <w:marRight w:val="0"/>
      <w:marTop w:val="0"/>
      <w:marBottom w:val="0"/>
      <w:divBdr>
        <w:top w:val="none" w:sz="0" w:space="0" w:color="auto"/>
        <w:left w:val="none" w:sz="0" w:space="0" w:color="auto"/>
        <w:bottom w:val="none" w:sz="0" w:space="0" w:color="auto"/>
        <w:right w:val="none" w:sz="0" w:space="0" w:color="auto"/>
      </w:divBdr>
    </w:div>
    <w:div w:id="1216507756">
      <w:bodyDiv w:val="1"/>
      <w:marLeft w:val="0"/>
      <w:marRight w:val="0"/>
      <w:marTop w:val="0"/>
      <w:marBottom w:val="0"/>
      <w:divBdr>
        <w:top w:val="none" w:sz="0" w:space="0" w:color="auto"/>
        <w:left w:val="none" w:sz="0" w:space="0" w:color="auto"/>
        <w:bottom w:val="none" w:sz="0" w:space="0" w:color="auto"/>
        <w:right w:val="none" w:sz="0" w:space="0" w:color="auto"/>
      </w:divBdr>
    </w:div>
    <w:div w:id="1458523121">
      <w:bodyDiv w:val="1"/>
      <w:marLeft w:val="0"/>
      <w:marRight w:val="0"/>
      <w:marTop w:val="0"/>
      <w:marBottom w:val="0"/>
      <w:divBdr>
        <w:top w:val="none" w:sz="0" w:space="0" w:color="auto"/>
        <w:left w:val="none" w:sz="0" w:space="0" w:color="auto"/>
        <w:bottom w:val="none" w:sz="0" w:space="0" w:color="auto"/>
        <w:right w:val="none" w:sz="0" w:space="0" w:color="auto"/>
      </w:divBdr>
    </w:div>
    <w:div w:id="1473524317">
      <w:bodyDiv w:val="1"/>
      <w:marLeft w:val="0"/>
      <w:marRight w:val="0"/>
      <w:marTop w:val="0"/>
      <w:marBottom w:val="0"/>
      <w:divBdr>
        <w:top w:val="none" w:sz="0" w:space="0" w:color="auto"/>
        <w:left w:val="none" w:sz="0" w:space="0" w:color="auto"/>
        <w:bottom w:val="none" w:sz="0" w:space="0" w:color="auto"/>
        <w:right w:val="none" w:sz="0" w:space="0" w:color="auto"/>
      </w:divBdr>
    </w:div>
    <w:div w:id="1508325592">
      <w:bodyDiv w:val="1"/>
      <w:marLeft w:val="0"/>
      <w:marRight w:val="0"/>
      <w:marTop w:val="0"/>
      <w:marBottom w:val="0"/>
      <w:divBdr>
        <w:top w:val="none" w:sz="0" w:space="0" w:color="auto"/>
        <w:left w:val="none" w:sz="0" w:space="0" w:color="auto"/>
        <w:bottom w:val="none" w:sz="0" w:space="0" w:color="auto"/>
        <w:right w:val="none" w:sz="0" w:space="0" w:color="auto"/>
      </w:divBdr>
    </w:div>
    <w:div w:id="1578246779">
      <w:bodyDiv w:val="1"/>
      <w:marLeft w:val="0"/>
      <w:marRight w:val="0"/>
      <w:marTop w:val="0"/>
      <w:marBottom w:val="0"/>
      <w:divBdr>
        <w:top w:val="none" w:sz="0" w:space="0" w:color="auto"/>
        <w:left w:val="none" w:sz="0" w:space="0" w:color="auto"/>
        <w:bottom w:val="none" w:sz="0" w:space="0" w:color="auto"/>
        <w:right w:val="none" w:sz="0" w:space="0" w:color="auto"/>
      </w:divBdr>
    </w:div>
    <w:div w:id="1682782569">
      <w:bodyDiv w:val="1"/>
      <w:marLeft w:val="0"/>
      <w:marRight w:val="0"/>
      <w:marTop w:val="0"/>
      <w:marBottom w:val="0"/>
      <w:divBdr>
        <w:top w:val="none" w:sz="0" w:space="0" w:color="auto"/>
        <w:left w:val="none" w:sz="0" w:space="0" w:color="auto"/>
        <w:bottom w:val="none" w:sz="0" w:space="0" w:color="auto"/>
        <w:right w:val="none" w:sz="0" w:space="0" w:color="auto"/>
      </w:divBdr>
    </w:div>
    <w:div w:id="1772162703">
      <w:bodyDiv w:val="1"/>
      <w:marLeft w:val="0"/>
      <w:marRight w:val="0"/>
      <w:marTop w:val="0"/>
      <w:marBottom w:val="0"/>
      <w:divBdr>
        <w:top w:val="none" w:sz="0" w:space="0" w:color="auto"/>
        <w:left w:val="none" w:sz="0" w:space="0" w:color="auto"/>
        <w:bottom w:val="none" w:sz="0" w:space="0" w:color="auto"/>
        <w:right w:val="none" w:sz="0" w:space="0" w:color="auto"/>
      </w:divBdr>
    </w:div>
    <w:div w:id="1969580408">
      <w:bodyDiv w:val="1"/>
      <w:marLeft w:val="0"/>
      <w:marRight w:val="0"/>
      <w:marTop w:val="0"/>
      <w:marBottom w:val="0"/>
      <w:divBdr>
        <w:top w:val="none" w:sz="0" w:space="0" w:color="auto"/>
        <w:left w:val="none" w:sz="0" w:space="0" w:color="auto"/>
        <w:bottom w:val="none" w:sz="0" w:space="0" w:color="auto"/>
        <w:right w:val="none" w:sz="0" w:space="0" w:color="auto"/>
      </w:divBdr>
    </w:div>
    <w:div w:id="1970935209">
      <w:bodyDiv w:val="1"/>
      <w:marLeft w:val="0"/>
      <w:marRight w:val="0"/>
      <w:marTop w:val="0"/>
      <w:marBottom w:val="0"/>
      <w:divBdr>
        <w:top w:val="none" w:sz="0" w:space="0" w:color="auto"/>
        <w:left w:val="none" w:sz="0" w:space="0" w:color="auto"/>
        <w:bottom w:val="none" w:sz="0" w:space="0" w:color="auto"/>
        <w:right w:val="none" w:sz="0" w:space="0" w:color="auto"/>
      </w:divBdr>
    </w:div>
    <w:div w:id="21128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137022/" TargetMode="External"/><Relationship Id="rId18" Type="http://schemas.openxmlformats.org/officeDocument/2006/relationships/hyperlink" Target="https://pandia.ru/text/categ/nauk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6125/"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ru.wikipedia.org/wiki/%D0%9F%D0%BE%D0%B6%D0%B0%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p01.ru/" TargetMode="External"/><Relationship Id="rId5" Type="http://schemas.openxmlformats.org/officeDocument/2006/relationships/webSettings" Target="webSettings.xml"/><Relationship Id="rId15" Type="http://schemas.openxmlformats.org/officeDocument/2006/relationships/hyperlink" Target="http://www.consultant.ru/document/cons_doc_LAW_321545/798e846bf824f26c4b92ef4b26b56970e88bb79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nsultant.ru/document/cons_doc_LAW_121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AB46-C0A2-4415-ACE1-F010E292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2022-03-31T11:44:00Z</cp:lastPrinted>
  <dcterms:created xsi:type="dcterms:W3CDTF">2022-03-31T11:42:00Z</dcterms:created>
  <dcterms:modified xsi:type="dcterms:W3CDTF">2022-03-31T11:44:00Z</dcterms:modified>
</cp:coreProperties>
</file>