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E8" w:rsidRPr="00814809" w:rsidRDefault="00814809" w:rsidP="002619F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14809">
        <w:rPr>
          <w:rFonts w:ascii="Times New Roman" w:hAnsi="Times New Roman"/>
          <w:b/>
          <w:bCs/>
          <w:sz w:val="24"/>
          <w:szCs w:val="24"/>
        </w:rPr>
        <w:t>Лазерный фо</w:t>
      </w:r>
      <w:r w:rsidR="00EE608E">
        <w:rPr>
          <w:rFonts w:ascii="Times New Roman" w:hAnsi="Times New Roman"/>
          <w:b/>
          <w:bCs/>
          <w:sz w:val="24"/>
          <w:szCs w:val="24"/>
        </w:rPr>
        <w:t xml:space="preserve">тоэлектрический поляриметр для </w:t>
      </w:r>
      <w:r w:rsidRPr="00814809">
        <w:rPr>
          <w:rFonts w:ascii="Times New Roman" w:hAnsi="Times New Roman"/>
          <w:b/>
          <w:bCs/>
          <w:sz w:val="24"/>
          <w:szCs w:val="24"/>
        </w:rPr>
        <w:t xml:space="preserve">исследований </w:t>
      </w:r>
      <w:r w:rsidR="009D20E6">
        <w:rPr>
          <w:rFonts w:ascii="Times New Roman" w:hAnsi="Times New Roman"/>
          <w:b/>
          <w:bCs/>
          <w:sz w:val="24"/>
          <w:szCs w:val="24"/>
        </w:rPr>
        <w:t xml:space="preserve">биомедицинских </w:t>
      </w:r>
      <w:proofErr w:type="spellStart"/>
      <w:r w:rsidRPr="00814809">
        <w:rPr>
          <w:rFonts w:ascii="Times New Roman" w:hAnsi="Times New Roman"/>
          <w:b/>
          <w:bCs/>
          <w:sz w:val="24"/>
          <w:szCs w:val="24"/>
        </w:rPr>
        <w:t>хиральных</w:t>
      </w:r>
      <w:proofErr w:type="spellEnd"/>
      <w:r w:rsidRPr="00814809">
        <w:rPr>
          <w:rFonts w:ascii="Times New Roman" w:hAnsi="Times New Roman"/>
          <w:b/>
          <w:bCs/>
          <w:sz w:val="24"/>
          <w:szCs w:val="24"/>
        </w:rPr>
        <w:t xml:space="preserve"> сред</w:t>
      </w:r>
    </w:p>
    <w:p w:rsidR="00BB03E8" w:rsidRPr="00814809" w:rsidRDefault="00814809" w:rsidP="003F16DE">
      <w:pPr>
        <w:spacing w:after="0" w:line="360" w:lineRule="auto"/>
        <w:ind w:left="-567"/>
        <w:jc w:val="center"/>
        <w:rPr>
          <w:rFonts w:ascii="Times New Roman" w:hAnsi="Times New Roman"/>
          <w:bCs/>
          <w:caps/>
          <w:sz w:val="24"/>
          <w:szCs w:val="24"/>
          <w:lang w:val="en-US"/>
        </w:rPr>
      </w:pPr>
      <w:r w:rsidRPr="00814809">
        <w:rPr>
          <w:rFonts w:ascii="Times New Roman" w:hAnsi="Times New Roman"/>
          <w:bCs/>
          <w:sz w:val="24"/>
          <w:szCs w:val="24"/>
          <w:lang w:val="en-US"/>
        </w:rPr>
        <w:t xml:space="preserve">Laser photoelectrical </w:t>
      </w:r>
      <w:proofErr w:type="spellStart"/>
      <w:r w:rsidRPr="00814809">
        <w:rPr>
          <w:rFonts w:ascii="Times New Roman" w:hAnsi="Times New Roman"/>
          <w:bCs/>
          <w:sz w:val="24"/>
          <w:szCs w:val="24"/>
          <w:lang w:val="en-US"/>
        </w:rPr>
        <w:t>polarimeter</w:t>
      </w:r>
      <w:proofErr w:type="spellEnd"/>
      <w:r w:rsidRPr="00814809">
        <w:rPr>
          <w:rFonts w:ascii="Times New Roman" w:hAnsi="Times New Roman"/>
          <w:bCs/>
          <w:sz w:val="24"/>
          <w:szCs w:val="24"/>
          <w:lang w:val="en-US"/>
        </w:rPr>
        <w:t xml:space="preserve"> for</w:t>
      </w:r>
      <w:r w:rsidR="009D20E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4809">
        <w:rPr>
          <w:rFonts w:ascii="Times New Roman" w:hAnsi="Times New Roman"/>
          <w:bCs/>
          <w:sz w:val="24"/>
          <w:szCs w:val="24"/>
          <w:lang w:val="en-US"/>
        </w:rPr>
        <w:t>research of</w:t>
      </w:r>
      <w:r w:rsidR="009D20E6" w:rsidRPr="009D20E6">
        <w:rPr>
          <w:rFonts w:ascii="Times New Roman" w:hAnsi="Times New Roman"/>
          <w:bCs/>
          <w:sz w:val="24"/>
          <w:szCs w:val="24"/>
          <w:lang w:val="en-US"/>
        </w:rPr>
        <w:t xml:space="preserve"> biomedical</w:t>
      </w:r>
      <w:r w:rsidRPr="00814809">
        <w:rPr>
          <w:rFonts w:ascii="Times New Roman" w:hAnsi="Times New Roman"/>
          <w:bCs/>
          <w:sz w:val="24"/>
          <w:szCs w:val="24"/>
          <w:lang w:val="en-US"/>
        </w:rPr>
        <w:t xml:space="preserve"> chiral media</w:t>
      </w:r>
    </w:p>
    <w:p w:rsidR="00BB03E8" w:rsidRPr="00814809" w:rsidRDefault="00BB03E8" w:rsidP="003F16DE">
      <w:pPr>
        <w:spacing w:after="0" w:line="36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8A6809">
        <w:rPr>
          <w:rFonts w:ascii="Times New Roman" w:hAnsi="Times New Roman"/>
          <w:b/>
          <w:bCs/>
          <w:sz w:val="24"/>
          <w:szCs w:val="24"/>
        </w:rPr>
        <w:t>Быкова Василиса</w:t>
      </w:r>
      <w:r w:rsidR="0081480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14809">
        <w:rPr>
          <w:rFonts w:ascii="Times New Roman" w:hAnsi="Times New Roman"/>
          <w:bCs/>
          <w:sz w:val="24"/>
          <w:szCs w:val="24"/>
        </w:rPr>
        <w:t>Класс: 11</w:t>
      </w:r>
    </w:p>
    <w:p w:rsidR="00BB03E8" w:rsidRPr="008A6809" w:rsidRDefault="00814809" w:rsidP="003F16DE">
      <w:pPr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«Лицей №40»</w:t>
      </w:r>
      <w:r w:rsidR="00BB03E8" w:rsidRPr="008A6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ШЮИ</w:t>
      </w:r>
      <w:r w:rsidR="00BB03E8" w:rsidRPr="008A6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ИПФ РАН, г.</w:t>
      </w:r>
      <w:r w:rsidRPr="00814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Нижний Новгород</w:t>
      </w:r>
    </w:p>
    <w:p w:rsidR="00BB03E8" w:rsidRPr="008A6809" w:rsidRDefault="00814809" w:rsidP="003F16DE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gramStart"/>
      <w:r w:rsidR="00BB03E8" w:rsidRPr="008A6809">
        <w:rPr>
          <w:rFonts w:ascii="Times New Roman" w:hAnsi="Times New Roman"/>
          <w:sz w:val="24"/>
          <w:szCs w:val="24"/>
        </w:rPr>
        <w:t>Новиков М</w:t>
      </w:r>
      <w:r>
        <w:rPr>
          <w:rFonts w:ascii="Times New Roman" w:hAnsi="Times New Roman"/>
          <w:sz w:val="24"/>
          <w:szCs w:val="24"/>
        </w:rPr>
        <w:t>ихаил Афанасьевич</w:t>
      </w:r>
      <w:r w:rsidR="00BB03E8" w:rsidRPr="008A68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к. ф-м. н.</w:t>
      </w:r>
      <w:r w:rsidR="00722F57">
        <w:rPr>
          <w:rFonts w:ascii="Times New Roman" w:hAnsi="Times New Roman"/>
          <w:sz w:val="24"/>
          <w:szCs w:val="24"/>
          <w:shd w:val="clear" w:color="auto" w:fill="FFFFFF"/>
        </w:rPr>
        <w:t>, в. н. с.</w:t>
      </w:r>
      <w:r w:rsidR="00BB03E8" w:rsidRPr="008A68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2F57">
        <w:rPr>
          <w:rFonts w:ascii="Times New Roman" w:hAnsi="Times New Roman"/>
          <w:sz w:val="24"/>
          <w:szCs w:val="24"/>
          <w:shd w:val="clear" w:color="auto" w:fill="FFFFFF"/>
        </w:rPr>
        <w:t>ИФМ</w:t>
      </w:r>
      <w:r w:rsidR="00BB03E8" w:rsidRPr="008A6809">
        <w:rPr>
          <w:rFonts w:ascii="Times New Roman" w:hAnsi="Times New Roman"/>
          <w:sz w:val="24"/>
          <w:szCs w:val="24"/>
          <w:shd w:val="clear" w:color="auto" w:fill="FFFFFF"/>
        </w:rPr>
        <w:t xml:space="preserve"> РАН</w:t>
      </w:r>
      <w:proofErr w:type="gramEnd"/>
    </w:p>
    <w:p w:rsidR="00234E37" w:rsidRDefault="00EE608E" w:rsidP="003F16DE">
      <w:pPr>
        <w:tabs>
          <w:tab w:val="left" w:pos="3045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2F57" w:rsidRDefault="006B0880" w:rsidP="003F16DE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51D4F">
        <w:rPr>
          <w:rFonts w:ascii="Times New Roman" w:hAnsi="Times New Roman"/>
          <w:sz w:val="24"/>
          <w:szCs w:val="24"/>
        </w:rPr>
        <w:t xml:space="preserve"> настоящее время</w:t>
      </w:r>
      <w:r w:rsidR="00BB03E8" w:rsidRPr="008A6809">
        <w:rPr>
          <w:rFonts w:ascii="Times New Roman" w:hAnsi="Times New Roman"/>
          <w:sz w:val="24"/>
          <w:szCs w:val="24"/>
        </w:rPr>
        <w:t xml:space="preserve"> проявляется большой интерес к исследованию</w:t>
      </w:r>
      <w:r w:rsidR="00620B30" w:rsidRPr="008A6809">
        <w:rPr>
          <w:rFonts w:ascii="Times New Roman" w:hAnsi="Times New Roman"/>
          <w:sz w:val="24"/>
          <w:szCs w:val="24"/>
        </w:rPr>
        <w:t xml:space="preserve"> поляризации</w:t>
      </w:r>
      <w:r w:rsidR="00722F57">
        <w:rPr>
          <w:rFonts w:ascii="Times New Roman" w:hAnsi="Times New Roman"/>
          <w:sz w:val="24"/>
          <w:szCs w:val="24"/>
        </w:rPr>
        <w:t xml:space="preserve"> света. </w:t>
      </w:r>
      <w:r w:rsidR="00BB03E8" w:rsidRPr="008A6809">
        <w:rPr>
          <w:rFonts w:ascii="Times New Roman" w:hAnsi="Times New Roman"/>
          <w:sz w:val="24"/>
          <w:szCs w:val="24"/>
        </w:rPr>
        <w:t xml:space="preserve">Внимание данному предмету </w:t>
      </w:r>
      <w:proofErr w:type="gramStart"/>
      <w:r w:rsidR="00BB03E8" w:rsidRPr="008A6809">
        <w:rPr>
          <w:rFonts w:ascii="Times New Roman" w:hAnsi="Times New Roman"/>
          <w:sz w:val="24"/>
          <w:szCs w:val="24"/>
        </w:rPr>
        <w:t>обусловлено</w:t>
      </w:r>
      <w:proofErr w:type="gramEnd"/>
      <w:r w:rsidR="00BB03E8" w:rsidRPr="008A6809">
        <w:rPr>
          <w:rFonts w:ascii="Times New Roman" w:hAnsi="Times New Roman"/>
          <w:sz w:val="24"/>
          <w:szCs w:val="24"/>
        </w:rPr>
        <w:t xml:space="preserve"> прежде всего </w:t>
      </w:r>
      <w:r w:rsidR="003F16DE">
        <w:rPr>
          <w:rFonts w:ascii="Times New Roman" w:hAnsi="Times New Roman"/>
          <w:sz w:val="24"/>
          <w:szCs w:val="24"/>
        </w:rPr>
        <w:t xml:space="preserve">фактом </w:t>
      </w:r>
      <w:proofErr w:type="spellStart"/>
      <w:r w:rsidR="003F16DE">
        <w:rPr>
          <w:rFonts w:ascii="Times New Roman" w:hAnsi="Times New Roman"/>
          <w:sz w:val="24"/>
          <w:szCs w:val="24"/>
        </w:rPr>
        <w:t>гомохиральности</w:t>
      </w:r>
      <w:proofErr w:type="spellEnd"/>
      <w:r w:rsidR="003F16DE">
        <w:rPr>
          <w:rFonts w:ascii="Times New Roman" w:hAnsi="Times New Roman"/>
          <w:sz w:val="24"/>
          <w:szCs w:val="24"/>
        </w:rPr>
        <w:t xml:space="preserve"> жизни[2-3</w:t>
      </w:r>
      <w:r w:rsidR="00BB03E8" w:rsidRPr="008A6809">
        <w:rPr>
          <w:rFonts w:ascii="Times New Roman" w:hAnsi="Times New Roman"/>
          <w:sz w:val="24"/>
          <w:szCs w:val="24"/>
        </w:rPr>
        <w:t>].</w:t>
      </w:r>
      <w:r w:rsidR="004736BE" w:rsidRPr="008A6809">
        <w:rPr>
          <w:rFonts w:ascii="Times New Roman" w:hAnsi="Times New Roman"/>
          <w:sz w:val="24"/>
          <w:szCs w:val="24"/>
        </w:rPr>
        <w:t xml:space="preserve"> Науке известны способы измерения количества левых и правых </w:t>
      </w:r>
      <w:proofErr w:type="spellStart"/>
      <w:r w:rsidR="004736BE" w:rsidRPr="008A6809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нантиомеров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глюкозы в растворах при помощи прибора</w:t>
      </w:r>
      <w:r w:rsidR="004736BE" w:rsidRPr="008A6809">
        <w:rPr>
          <w:rFonts w:ascii="Times New Roman" w:hAnsi="Times New Roman"/>
          <w:sz w:val="24"/>
          <w:szCs w:val="24"/>
        </w:rPr>
        <w:t xml:space="preserve"> поляриметр</w:t>
      </w:r>
      <w:r>
        <w:rPr>
          <w:rFonts w:ascii="Times New Roman" w:hAnsi="Times New Roman"/>
          <w:sz w:val="24"/>
          <w:szCs w:val="24"/>
        </w:rPr>
        <w:t>а</w:t>
      </w:r>
      <w:r w:rsidR="004736BE" w:rsidRPr="008A6809">
        <w:rPr>
          <w:rFonts w:ascii="Times New Roman" w:hAnsi="Times New Roman"/>
          <w:sz w:val="24"/>
          <w:szCs w:val="24"/>
        </w:rPr>
        <w:t xml:space="preserve">, </w:t>
      </w:r>
      <w:r w:rsidR="004510B6">
        <w:rPr>
          <w:rFonts w:ascii="Times New Roman" w:hAnsi="Times New Roman"/>
          <w:sz w:val="24"/>
          <w:szCs w:val="24"/>
        </w:rPr>
        <w:t>фиксирующего угол поворота плоскости поляризации</w:t>
      </w:r>
      <w:r w:rsidR="004736BE" w:rsidRPr="008A6809">
        <w:rPr>
          <w:rFonts w:ascii="Times New Roman" w:hAnsi="Times New Roman"/>
          <w:sz w:val="24"/>
          <w:szCs w:val="24"/>
        </w:rPr>
        <w:t xml:space="preserve">. Однако </w:t>
      </w:r>
      <w:r w:rsidR="00712934">
        <w:rPr>
          <w:rFonts w:ascii="Times New Roman" w:hAnsi="Times New Roman"/>
          <w:sz w:val="24"/>
          <w:szCs w:val="24"/>
        </w:rPr>
        <w:t>извес</w:t>
      </w:r>
      <w:r w:rsidR="001330B0">
        <w:rPr>
          <w:rFonts w:ascii="Times New Roman" w:hAnsi="Times New Roman"/>
          <w:sz w:val="24"/>
          <w:szCs w:val="24"/>
        </w:rPr>
        <w:t>т</w:t>
      </w:r>
      <w:r w:rsidR="00712934">
        <w:rPr>
          <w:rFonts w:ascii="Times New Roman" w:hAnsi="Times New Roman"/>
          <w:sz w:val="24"/>
          <w:szCs w:val="24"/>
        </w:rPr>
        <w:t xml:space="preserve">ные </w:t>
      </w:r>
      <w:r w:rsidR="004736BE" w:rsidRPr="008A6809">
        <w:rPr>
          <w:rFonts w:ascii="Times New Roman" w:hAnsi="Times New Roman"/>
          <w:sz w:val="24"/>
          <w:szCs w:val="24"/>
        </w:rPr>
        <w:t>поляриме</w:t>
      </w:r>
      <w:r w:rsidR="00620B30" w:rsidRPr="008A6809">
        <w:rPr>
          <w:rFonts w:ascii="Times New Roman" w:hAnsi="Times New Roman"/>
          <w:sz w:val="24"/>
          <w:szCs w:val="24"/>
        </w:rPr>
        <w:t>тр</w:t>
      </w:r>
      <w:r w:rsidR="00B8720A" w:rsidRPr="008A6809">
        <w:rPr>
          <w:rFonts w:ascii="Times New Roman" w:hAnsi="Times New Roman"/>
          <w:sz w:val="24"/>
          <w:szCs w:val="24"/>
        </w:rPr>
        <w:t>ы обладаю</w:t>
      </w:r>
      <w:r w:rsidR="00620B30" w:rsidRPr="008A6809">
        <w:rPr>
          <w:rFonts w:ascii="Times New Roman" w:hAnsi="Times New Roman"/>
          <w:sz w:val="24"/>
          <w:szCs w:val="24"/>
        </w:rPr>
        <w:t>т рядом несовершенств.</w:t>
      </w:r>
      <w:r w:rsidR="004736BE" w:rsidRPr="008A6809">
        <w:rPr>
          <w:rFonts w:ascii="Times New Roman" w:hAnsi="Times New Roman"/>
          <w:sz w:val="24"/>
          <w:szCs w:val="24"/>
        </w:rPr>
        <w:t xml:space="preserve"> В </w:t>
      </w:r>
      <w:r w:rsidR="004D4281" w:rsidRPr="008A6809">
        <w:rPr>
          <w:rFonts w:ascii="Times New Roman" w:hAnsi="Times New Roman"/>
          <w:sz w:val="24"/>
          <w:szCs w:val="24"/>
        </w:rPr>
        <w:t>частности</w:t>
      </w:r>
      <w:r w:rsidR="00B8720A" w:rsidRPr="008A6809">
        <w:rPr>
          <w:rFonts w:ascii="Times New Roman" w:hAnsi="Times New Roman"/>
          <w:sz w:val="24"/>
          <w:szCs w:val="24"/>
        </w:rPr>
        <w:t>,</w:t>
      </w:r>
      <w:r w:rsidR="004D4281" w:rsidRPr="008A6809">
        <w:rPr>
          <w:rFonts w:ascii="Times New Roman" w:hAnsi="Times New Roman"/>
          <w:sz w:val="24"/>
          <w:szCs w:val="24"/>
        </w:rPr>
        <w:t xml:space="preserve"> положения минимума проходящего излучения</w:t>
      </w:r>
      <w:r w:rsidR="00712934">
        <w:rPr>
          <w:rFonts w:ascii="Times New Roman" w:hAnsi="Times New Roman"/>
          <w:sz w:val="24"/>
          <w:szCs w:val="24"/>
        </w:rPr>
        <w:t xml:space="preserve"> </w:t>
      </w:r>
      <w:r w:rsidR="001330B0">
        <w:rPr>
          <w:rFonts w:ascii="Times New Roman" w:hAnsi="Times New Roman"/>
          <w:sz w:val="24"/>
          <w:szCs w:val="24"/>
        </w:rPr>
        <w:t>при</w:t>
      </w:r>
      <w:r w:rsidR="00712934">
        <w:rPr>
          <w:rFonts w:ascii="Times New Roman" w:hAnsi="Times New Roman"/>
          <w:sz w:val="24"/>
          <w:szCs w:val="24"/>
        </w:rPr>
        <w:t xml:space="preserve"> скрещ</w:t>
      </w:r>
      <w:r w:rsidR="00151D4F">
        <w:rPr>
          <w:rFonts w:ascii="Times New Roman" w:hAnsi="Times New Roman"/>
          <w:sz w:val="24"/>
          <w:szCs w:val="24"/>
        </w:rPr>
        <w:t>е</w:t>
      </w:r>
      <w:r w:rsidR="00712934">
        <w:rPr>
          <w:rFonts w:ascii="Times New Roman" w:hAnsi="Times New Roman"/>
          <w:sz w:val="24"/>
          <w:szCs w:val="24"/>
        </w:rPr>
        <w:t xml:space="preserve">нной поляризации </w:t>
      </w:r>
      <w:r w:rsidR="004D4281" w:rsidRPr="008A6809">
        <w:rPr>
          <w:rFonts w:ascii="Times New Roman" w:hAnsi="Times New Roman"/>
          <w:sz w:val="24"/>
          <w:szCs w:val="24"/>
        </w:rPr>
        <w:t>определяется исключительно визуально; велика погрешность</w:t>
      </w:r>
      <w:r w:rsidR="00712934">
        <w:rPr>
          <w:rFonts w:ascii="Times New Roman" w:hAnsi="Times New Roman"/>
          <w:sz w:val="24"/>
          <w:szCs w:val="24"/>
        </w:rPr>
        <w:t xml:space="preserve"> механических</w:t>
      </w:r>
      <w:r w:rsidR="004D4281" w:rsidRPr="008A6809">
        <w:rPr>
          <w:rFonts w:ascii="Times New Roman" w:hAnsi="Times New Roman"/>
          <w:sz w:val="24"/>
          <w:szCs w:val="24"/>
        </w:rPr>
        <w:t xml:space="preserve"> лимбов; для проведения измерений необходим большой объем вещества</w:t>
      </w:r>
      <w:r w:rsidR="00712934">
        <w:rPr>
          <w:rFonts w:ascii="Times New Roman" w:hAnsi="Times New Roman"/>
          <w:sz w:val="24"/>
          <w:szCs w:val="24"/>
        </w:rPr>
        <w:t xml:space="preserve"> </w:t>
      </w:r>
      <w:r w:rsidR="004510B6">
        <w:rPr>
          <w:rFonts w:ascii="Times New Roman" w:hAnsi="Times New Roman"/>
          <w:sz w:val="24"/>
          <w:szCs w:val="24"/>
        </w:rPr>
        <w:t>(до 10см</w:t>
      </w:r>
      <w:r w:rsidR="004510B6" w:rsidRPr="004510B6">
        <w:rPr>
          <w:rFonts w:ascii="Times New Roman" w:hAnsi="Times New Roman"/>
          <w:sz w:val="24"/>
          <w:szCs w:val="24"/>
          <w:vertAlign w:val="superscript"/>
        </w:rPr>
        <w:t>3</w:t>
      </w:r>
      <w:r w:rsidR="004510B6">
        <w:rPr>
          <w:rFonts w:ascii="Times New Roman" w:hAnsi="Times New Roman"/>
          <w:sz w:val="24"/>
          <w:szCs w:val="24"/>
        </w:rPr>
        <w:t>)</w:t>
      </w:r>
      <w:r w:rsidR="00401B7F" w:rsidRPr="008A6809">
        <w:rPr>
          <w:rFonts w:ascii="Times New Roman" w:hAnsi="Times New Roman"/>
          <w:sz w:val="24"/>
          <w:szCs w:val="24"/>
        </w:rPr>
        <w:t>; в качестве источников использ</w:t>
      </w:r>
      <w:r w:rsidR="00620B30" w:rsidRPr="008A6809">
        <w:rPr>
          <w:rFonts w:ascii="Times New Roman" w:hAnsi="Times New Roman"/>
          <w:sz w:val="24"/>
          <w:szCs w:val="24"/>
        </w:rPr>
        <w:t xml:space="preserve">уются </w:t>
      </w:r>
      <w:r w:rsidR="00712934">
        <w:rPr>
          <w:rFonts w:ascii="Times New Roman" w:hAnsi="Times New Roman"/>
          <w:sz w:val="24"/>
          <w:szCs w:val="24"/>
        </w:rPr>
        <w:t xml:space="preserve">натриевые </w:t>
      </w:r>
      <w:r w:rsidR="00620B30" w:rsidRPr="008A6809">
        <w:rPr>
          <w:rFonts w:ascii="Times New Roman" w:hAnsi="Times New Roman"/>
          <w:sz w:val="24"/>
          <w:szCs w:val="24"/>
        </w:rPr>
        <w:t>лампы</w:t>
      </w:r>
      <w:r w:rsidR="00A54EA1">
        <w:rPr>
          <w:rFonts w:ascii="Times New Roman" w:hAnsi="Times New Roman"/>
          <w:sz w:val="24"/>
          <w:szCs w:val="24"/>
        </w:rPr>
        <w:t>, дающие свет только одной частоты</w:t>
      </w:r>
      <w:r w:rsidR="00B8720A" w:rsidRPr="008A6809">
        <w:rPr>
          <w:rFonts w:ascii="Times New Roman" w:hAnsi="Times New Roman"/>
          <w:sz w:val="24"/>
          <w:szCs w:val="24"/>
        </w:rPr>
        <w:t>.</w:t>
      </w:r>
      <w:r w:rsidR="00620B30" w:rsidRPr="008A6809">
        <w:rPr>
          <w:rFonts w:ascii="Times New Roman" w:hAnsi="Times New Roman"/>
          <w:sz w:val="24"/>
          <w:szCs w:val="24"/>
        </w:rPr>
        <w:t xml:space="preserve"> В</w:t>
      </w:r>
      <w:r w:rsidR="00B8720A" w:rsidRPr="008A6809">
        <w:rPr>
          <w:rFonts w:ascii="Times New Roman" w:hAnsi="Times New Roman"/>
          <w:sz w:val="24"/>
          <w:szCs w:val="24"/>
        </w:rPr>
        <w:t xml:space="preserve"> результате </w:t>
      </w:r>
      <w:r w:rsidR="00620B30" w:rsidRPr="008A6809">
        <w:rPr>
          <w:rFonts w:ascii="Times New Roman" w:hAnsi="Times New Roman"/>
          <w:sz w:val="24"/>
          <w:szCs w:val="24"/>
        </w:rPr>
        <w:t xml:space="preserve">такой прибор не позволяет </w:t>
      </w:r>
      <w:r w:rsidR="00A54EA1">
        <w:rPr>
          <w:rFonts w:ascii="Times New Roman" w:hAnsi="Times New Roman"/>
          <w:sz w:val="24"/>
          <w:szCs w:val="24"/>
        </w:rPr>
        <w:t xml:space="preserve">в полной мере </w:t>
      </w:r>
      <w:r w:rsidR="00620B30" w:rsidRPr="008A6809">
        <w:rPr>
          <w:rFonts w:ascii="Times New Roman" w:hAnsi="Times New Roman"/>
          <w:sz w:val="24"/>
          <w:szCs w:val="24"/>
        </w:rPr>
        <w:t>исследовать</w:t>
      </w:r>
      <w:r w:rsidR="00A54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4EA1">
        <w:rPr>
          <w:rFonts w:ascii="Times New Roman" w:hAnsi="Times New Roman"/>
          <w:sz w:val="24"/>
          <w:szCs w:val="24"/>
        </w:rPr>
        <w:t>хира</w:t>
      </w:r>
      <w:r w:rsidR="00151D4F">
        <w:rPr>
          <w:rFonts w:ascii="Times New Roman" w:hAnsi="Times New Roman"/>
          <w:sz w:val="24"/>
          <w:szCs w:val="24"/>
        </w:rPr>
        <w:t>льность</w:t>
      </w:r>
      <w:proofErr w:type="spellEnd"/>
      <w:r w:rsidR="00151D4F">
        <w:rPr>
          <w:rFonts w:ascii="Times New Roman" w:hAnsi="Times New Roman"/>
          <w:sz w:val="24"/>
          <w:szCs w:val="24"/>
        </w:rPr>
        <w:t xml:space="preserve"> очень важных </w:t>
      </w:r>
      <w:r w:rsidR="00A54EA1">
        <w:rPr>
          <w:rFonts w:ascii="Times New Roman" w:hAnsi="Times New Roman"/>
          <w:sz w:val="24"/>
          <w:szCs w:val="24"/>
        </w:rPr>
        <w:t>классов</w:t>
      </w:r>
      <w:r w:rsidR="00620B30" w:rsidRPr="008A6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B30" w:rsidRPr="008A6809">
        <w:rPr>
          <w:rFonts w:ascii="Times New Roman" w:hAnsi="Times New Roman"/>
          <w:sz w:val="24"/>
          <w:szCs w:val="24"/>
        </w:rPr>
        <w:t>хиральны</w:t>
      </w:r>
      <w:r w:rsidR="00A54EA1">
        <w:rPr>
          <w:rFonts w:ascii="Times New Roman" w:hAnsi="Times New Roman"/>
          <w:sz w:val="24"/>
          <w:szCs w:val="24"/>
        </w:rPr>
        <w:t>х</w:t>
      </w:r>
      <w:proofErr w:type="spellEnd"/>
      <w:r w:rsidR="00A54EA1">
        <w:rPr>
          <w:rFonts w:ascii="Times New Roman" w:hAnsi="Times New Roman"/>
          <w:sz w:val="24"/>
          <w:szCs w:val="24"/>
        </w:rPr>
        <w:t xml:space="preserve"> биомедицинских</w:t>
      </w:r>
      <w:r w:rsidR="00620B30" w:rsidRPr="008A6809">
        <w:rPr>
          <w:rFonts w:ascii="Times New Roman" w:hAnsi="Times New Roman"/>
          <w:sz w:val="24"/>
          <w:szCs w:val="24"/>
        </w:rPr>
        <w:t xml:space="preserve"> об</w:t>
      </w:r>
      <w:r w:rsidR="00DC5D8C" w:rsidRPr="008A6809">
        <w:rPr>
          <w:rFonts w:ascii="Times New Roman" w:hAnsi="Times New Roman"/>
          <w:sz w:val="24"/>
          <w:szCs w:val="24"/>
        </w:rPr>
        <w:t>ъект</w:t>
      </w:r>
      <w:r w:rsidR="00A54EA1">
        <w:rPr>
          <w:rFonts w:ascii="Times New Roman" w:hAnsi="Times New Roman"/>
          <w:sz w:val="24"/>
          <w:szCs w:val="24"/>
        </w:rPr>
        <w:t xml:space="preserve">ов </w:t>
      </w:r>
      <w:r w:rsidR="00DC5D8C" w:rsidRPr="008A6809">
        <w:rPr>
          <w:rFonts w:ascii="Times New Roman" w:hAnsi="Times New Roman"/>
          <w:sz w:val="24"/>
          <w:szCs w:val="24"/>
        </w:rPr>
        <w:t>малого объема</w:t>
      </w:r>
      <w:r w:rsidR="00EE608E">
        <w:rPr>
          <w:rFonts w:ascii="Times New Roman" w:hAnsi="Times New Roman"/>
          <w:sz w:val="24"/>
          <w:szCs w:val="24"/>
        </w:rPr>
        <w:t>.</w:t>
      </w:r>
      <w:r w:rsidR="00A54EA1">
        <w:rPr>
          <w:rFonts w:ascii="Times New Roman" w:hAnsi="Times New Roman"/>
          <w:sz w:val="24"/>
          <w:szCs w:val="24"/>
        </w:rPr>
        <w:t xml:space="preserve"> Кроме того</w:t>
      </w:r>
      <w:r w:rsidR="003D3FB5" w:rsidRPr="008A6809">
        <w:rPr>
          <w:rFonts w:ascii="Times New Roman" w:hAnsi="Times New Roman"/>
          <w:sz w:val="24"/>
          <w:szCs w:val="24"/>
        </w:rPr>
        <w:t xml:space="preserve">, </w:t>
      </w:r>
      <w:r w:rsidR="00EE608E">
        <w:rPr>
          <w:rFonts w:ascii="Times New Roman" w:hAnsi="Times New Roman"/>
          <w:sz w:val="24"/>
          <w:szCs w:val="24"/>
        </w:rPr>
        <w:t>в</w:t>
      </w:r>
      <w:r w:rsidR="00A54EA1">
        <w:rPr>
          <w:rFonts w:ascii="Times New Roman" w:hAnsi="Times New Roman"/>
          <w:sz w:val="24"/>
          <w:szCs w:val="24"/>
        </w:rPr>
        <w:t xml:space="preserve"> ряде случаев нужно иметь </w:t>
      </w:r>
      <w:r w:rsidR="003802E5">
        <w:rPr>
          <w:rFonts w:ascii="Times New Roman" w:hAnsi="Times New Roman"/>
          <w:sz w:val="24"/>
          <w:szCs w:val="24"/>
        </w:rPr>
        <w:t xml:space="preserve">данные на разных частотах </w:t>
      </w:r>
      <w:r w:rsidR="00EE608E">
        <w:rPr>
          <w:rFonts w:ascii="Times New Roman" w:hAnsi="Times New Roman"/>
          <w:sz w:val="24"/>
          <w:szCs w:val="24"/>
        </w:rPr>
        <w:t xml:space="preserve">света с повышенной точностью. </w:t>
      </w:r>
    </w:p>
    <w:p w:rsidR="00DC5D8C" w:rsidRPr="008A6809" w:rsidRDefault="00151D4F" w:rsidP="003F16DE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8A680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99845E" wp14:editId="1E77F081">
            <wp:simplePos x="0" y="0"/>
            <wp:positionH relativeFrom="column">
              <wp:posOffset>4264660</wp:posOffset>
            </wp:positionH>
            <wp:positionV relativeFrom="paragraph">
              <wp:posOffset>1270635</wp:posOffset>
            </wp:positionV>
            <wp:extent cx="1924050" cy="2002155"/>
            <wp:effectExtent l="0" t="0" r="0" b="0"/>
            <wp:wrapTight wrapText="bothSides">
              <wp:wrapPolygon edited="0">
                <wp:start x="0" y="0"/>
                <wp:lineTo x="0" y="21374"/>
                <wp:lineTo x="21386" y="21374"/>
                <wp:lineTo x="213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" r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57">
        <w:rPr>
          <w:rFonts w:ascii="Times New Roman" w:hAnsi="Times New Roman"/>
          <w:sz w:val="24"/>
          <w:szCs w:val="24"/>
        </w:rPr>
        <w:t>Цель: создать</w:t>
      </w:r>
      <w:r w:rsidR="003802E5">
        <w:rPr>
          <w:rFonts w:ascii="Times New Roman" w:hAnsi="Times New Roman"/>
          <w:sz w:val="24"/>
          <w:szCs w:val="24"/>
        </w:rPr>
        <w:t xml:space="preserve"> лазерны</w:t>
      </w:r>
      <w:r w:rsidR="00722F57">
        <w:rPr>
          <w:rFonts w:ascii="Times New Roman" w:hAnsi="Times New Roman"/>
          <w:sz w:val="24"/>
          <w:szCs w:val="24"/>
        </w:rPr>
        <w:t xml:space="preserve">й фотоэлектрический </w:t>
      </w:r>
      <w:r w:rsidR="004510B6">
        <w:rPr>
          <w:rFonts w:ascii="Times New Roman" w:hAnsi="Times New Roman"/>
          <w:sz w:val="24"/>
          <w:szCs w:val="24"/>
        </w:rPr>
        <w:t>поляримет</w:t>
      </w:r>
      <w:r w:rsidR="00722F57">
        <w:rPr>
          <w:rFonts w:ascii="Times New Roman" w:hAnsi="Times New Roman"/>
          <w:sz w:val="24"/>
          <w:szCs w:val="24"/>
        </w:rPr>
        <w:t>р</w:t>
      </w:r>
      <w:r w:rsidR="003802E5">
        <w:rPr>
          <w:rFonts w:ascii="Times New Roman" w:hAnsi="Times New Roman"/>
          <w:sz w:val="24"/>
          <w:szCs w:val="24"/>
        </w:rPr>
        <w:t xml:space="preserve"> </w:t>
      </w:r>
      <w:r w:rsidR="00BB03E8" w:rsidRPr="008A6809">
        <w:rPr>
          <w:rFonts w:ascii="Times New Roman" w:hAnsi="Times New Roman"/>
          <w:sz w:val="24"/>
          <w:szCs w:val="24"/>
        </w:rPr>
        <w:t xml:space="preserve">для </w:t>
      </w:r>
      <w:r w:rsidR="00401B7F" w:rsidRPr="008A6809">
        <w:rPr>
          <w:rFonts w:ascii="Times New Roman" w:hAnsi="Times New Roman"/>
          <w:sz w:val="24"/>
          <w:szCs w:val="24"/>
        </w:rPr>
        <w:t>высоко</w:t>
      </w:r>
      <w:r w:rsidR="003802E5">
        <w:rPr>
          <w:rFonts w:ascii="Times New Roman" w:hAnsi="Times New Roman"/>
          <w:sz w:val="24"/>
          <w:szCs w:val="24"/>
        </w:rPr>
        <w:t xml:space="preserve">чувствительного </w:t>
      </w:r>
      <w:r w:rsidR="00A2454F">
        <w:rPr>
          <w:rFonts w:ascii="Times New Roman" w:hAnsi="Times New Roman"/>
          <w:sz w:val="24"/>
          <w:szCs w:val="24"/>
        </w:rPr>
        <w:t>измер</w:t>
      </w:r>
      <w:r w:rsidR="00BB03E8" w:rsidRPr="008A6809">
        <w:rPr>
          <w:rFonts w:ascii="Times New Roman" w:hAnsi="Times New Roman"/>
          <w:sz w:val="24"/>
          <w:szCs w:val="24"/>
        </w:rPr>
        <w:t xml:space="preserve">ения </w:t>
      </w:r>
      <w:r w:rsidR="003802E5">
        <w:rPr>
          <w:rFonts w:ascii="Times New Roman" w:hAnsi="Times New Roman"/>
          <w:sz w:val="24"/>
          <w:szCs w:val="24"/>
        </w:rPr>
        <w:t xml:space="preserve">оптической </w:t>
      </w:r>
      <w:proofErr w:type="spellStart"/>
      <w:r w:rsidR="003802E5">
        <w:rPr>
          <w:rFonts w:ascii="Times New Roman" w:hAnsi="Times New Roman"/>
          <w:sz w:val="24"/>
          <w:szCs w:val="24"/>
        </w:rPr>
        <w:t>хиральности</w:t>
      </w:r>
      <w:proofErr w:type="spellEnd"/>
      <w:r w:rsidR="003802E5">
        <w:rPr>
          <w:rFonts w:ascii="Times New Roman" w:hAnsi="Times New Roman"/>
          <w:sz w:val="24"/>
          <w:szCs w:val="24"/>
        </w:rPr>
        <w:t xml:space="preserve"> </w:t>
      </w:r>
      <w:r w:rsidR="00DA06E0">
        <w:rPr>
          <w:rFonts w:ascii="Times New Roman" w:hAnsi="Times New Roman"/>
          <w:sz w:val="24"/>
          <w:szCs w:val="24"/>
        </w:rPr>
        <w:t>в</w:t>
      </w:r>
      <w:r w:rsidR="00A2454F">
        <w:rPr>
          <w:rFonts w:ascii="Times New Roman" w:hAnsi="Times New Roman"/>
          <w:sz w:val="24"/>
          <w:szCs w:val="24"/>
        </w:rPr>
        <w:t xml:space="preserve"> </w:t>
      </w:r>
      <w:r w:rsidR="00DA06E0">
        <w:rPr>
          <w:rFonts w:ascii="Times New Roman" w:hAnsi="Times New Roman"/>
          <w:sz w:val="24"/>
          <w:szCs w:val="24"/>
        </w:rPr>
        <w:t>биол</w:t>
      </w:r>
      <w:r w:rsidR="004510B6">
        <w:rPr>
          <w:rFonts w:ascii="Times New Roman" w:hAnsi="Times New Roman"/>
          <w:sz w:val="24"/>
          <w:szCs w:val="24"/>
        </w:rPr>
        <w:t>огических и медицинских</w:t>
      </w:r>
      <w:r w:rsidR="00A2454F">
        <w:rPr>
          <w:rFonts w:ascii="Times New Roman" w:hAnsi="Times New Roman"/>
          <w:sz w:val="24"/>
          <w:szCs w:val="24"/>
        </w:rPr>
        <w:t xml:space="preserve"> растворах</w:t>
      </w:r>
      <w:r w:rsidR="00DA06E0">
        <w:rPr>
          <w:rFonts w:ascii="Times New Roman" w:hAnsi="Times New Roman"/>
          <w:sz w:val="24"/>
          <w:szCs w:val="24"/>
        </w:rPr>
        <w:t xml:space="preserve">. </w:t>
      </w:r>
      <w:r w:rsidR="00282F38">
        <w:rPr>
          <w:rFonts w:ascii="Times New Roman" w:hAnsi="Times New Roman"/>
          <w:sz w:val="24"/>
          <w:szCs w:val="24"/>
        </w:rPr>
        <w:t>В перспективе</w:t>
      </w:r>
      <w:r w:rsidR="00722F57">
        <w:rPr>
          <w:rFonts w:ascii="Times New Roman" w:hAnsi="Times New Roman"/>
          <w:sz w:val="24"/>
          <w:szCs w:val="24"/>
        </w:rPr>
        <w:t>:</w:t>
      </w:r>
      <w:r w:rsidR="00BB03E8" w:rsidRPr="008A6809">
        <w:rPr>
          <w:rFonts w:ascii="Times New Roman" w:hAnsi="Times New Roman"/>
          <w:sz w:val="24"/>
          <w:szCs w:val="24"/>
        </w:rPr>
        <w:t xml:space="preserve"> внедрение</w:t>
      </w:r>
      <w:r w:rsidR="00282F38">
        <w:rPr>
          <w:rFonts w:ascii="Times New Roman" w:hAnsi="Times New Roman"/>
          <w:sz w:val="24"/>
          <w:szCs w:val="24"/>
        </w:rPr>
        <w:t xml:space="preserve"> </w:t>
      </w:r>
      <w:r w:rsidR="00BB03E8" w:rsidRPr="008A6809">
        <w:rPr>
          <w:rFonts w:ascii="Times New Roman" w:hAnsi="Times New Roman"/>
          <w:sz w:val="24"/>
          <w:szCs w:val="24"/>
        </w:rPr>
        <w:t xml:space="preserve">прибора в больницы в качестве медицинского оборудования для измерения </w:t>
      </w:r>
      <w:r w:rsidR="00DC5D8C" w:rsidRPr="008A6809">
        <w:rPr>
          <w:rFonts w:ascii="Times New Roman" w:hAnsi="Times New Roman"/>
          <w:sz w:val="24"/>
          <w:szCs w:val="24"/>
        </w:rPr>
        <w:t xml:space="preserve">оптической </w:t>
      </w:r>
      <w:proofErr w:type="spellStart"/>
      <w:r w:rsidR="00DC5D8C" w:rsidRPr="008A6809">
        <w:rPr>
          <w:rFonts w:ascii="Times New Roman" w:hAnsi="Times New Roman"/>
          <w:sz w:val="24"/>
          <w:szCs w:val="24"/>
        </w:rPr>
        <w:t>хиральности</w:t>
      </w:r>
      <w:proofErr w:type="spellEnd"/>
      <w:r w:rsidR="00DC5D8C" w:rsidRPr="008A6809">
        <w:rPr>
          <w:rFonts w:ascii="Times New Roman" w:hAnsi="Times New Roman"/>
          <w:sz w:val="24"/>
          <w:szCs w:val="24"/>
        </w:rPr>
        <w:t xml:space="preserve"> </w:t>
      </w:r>
      <w:r w:rsidR="00BB03E8" w:rsidRPr="008A6809">
        <w:rPr>
          <w:rFonts w:ascii="Times New Roman" w:hAnsi="Times New Roman"/>
          <w:sz w:val="24"/>
          <w:szCs w:val="24"/>
        </w:rPr>
        <w:t>крови</w:t>
      </w:r>
      <w:r w:rsidR="00DC5D8C" w:rsidRPr="008A6809">
        <w:rPr>
          <w:rFonts w:ascii="Times New Roman" w:hAnsi="Times New Roman"/>
          <w:sz w:val="24"/>
          <w:szCs w:val="24"/>
        </w:rPr>
        <w:t xml:space="preserve">, </w:t>
      </w:r>
      <w:r w:rsidR="00891925" w:rsidRPr="008A6809">
        <w:rPr>
          <w:rFonts w:ascii="Times New Roman" w:hAnsi="Times New Roman"/>
          <w:sz w:val="24"/>
          <w:szCs w:val="24"/>
        </w:rPr>
        <w:t>а</w:t>
      </w:r>
      <w:r w:rsidR="00DC5D8C" w:rsidRPr="008A6809">
        <w:rPr>
          <w:rFonts w:ascii="Times New Roman" w:hAnsi="Times New Roman"/>
          <w:sz w:val="24"/>
          <w:szCs w:val="24"/>
        </w:rPr>
        <w:t xml:space="preserve"> также других биомедицинских жидкостей</w:t>
      </w:r>
      <w:r w:rsidR="00722F57">
        <w:rPr>
          <w:rFonts w:ascii="Times New Roman" w:hAnsi="Times New Roman"/>
          <w:sz w:val="24"/>
          <w:szCs w:val="24"/>
        </w:rPr>
        <w:t xml:space="preserve"> </w:t>
      </w:r>
      <w:r w:rsidR="00722F57" w:rsidRPr="008A6809">
        <w:rPr>
          <w:rFonts w:ascii="Times New Roman" w:hAnsi="Times New Roman"/>
          <w:sz w:val="24"/>
          <w:szCs w:val="24"/>
        </w:rPr>
        <w:t xml:space="preserve">(слезная жидкость, слюна, и </w:t>
      </w:r>
      <w:proofErr w:type="spellStart"/>
      <w:proofErr w:type="gramStart"/>
      <w:r w:rsidR="00722F57" w:rsidRPr="008A6809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722F57" w:rsidRPr="008A6809">
        <w:rPr>
          <w:rFonts w:ascii="Times New Roman" w:hAnsi="Times New Roman"/>
          <w:sz w:val="24"/>
          <w:szCs w:val="24"/>
        </w:rPr>
        <w:t>)</w:t>
      </w:r>
      <w:r w:rsidR="00722F57">
        <w:rPr>
          <w:rFonts w:ascii="Times New Roman" w:hAnsi="Times New Roman"/>
          <w:sz w:val="24"/>
          <w:szCs w:val="24"/>
        </w:rPr>
        <w:t xml:space="preserve"> и биологически активных продуктов питания</w:t>
      </w:r>
      <w:r w:rsidR="007E2E7B" w:rsidRPr="008A6809">
        <w:rPr>
          <w:rFonts w:ascii="Times New Roman" w:hAnsi="Times New Roman"/>
          <w:sz w:val="24"/>
          <w:szCs w:val="24"/>
        </w:rPr>
        <w:t>, что</w:t>
      </w:r>
      <w:r w:rsidR="00686222">
        <w:rPr>
          <w:rFonts w:ascii="Times New Roman" w:hAnsi="Times New Roman"/>
          <w:sz w:val="24"/>
          <w:szCs w:val="24"/>
        </w:rPr>
        <w:t xml:space="preserve"> позволит</w:t>
      </w:r>
      <w:r w:rsidR="00DC5D8C" w:rsidRPr="008A6809">
        <w:rPr>
          <w:rFonts w:ascii="Times New Roman" w:hAnsi="Times New Roman"/>
          <w:sz w:val="24"/>
          <w:szCs w:val="24"/>
        </w:rPr>
        <w:t xml:space="preserve"> развить </w:t>
      </w:r>
      <w:r w:rsidR="00891925" w:rsidRPr="008A6809">
        <w:rPr>
          <w:rFonts w:ascii="Times New Roman" w:hAnsi="Times New Roman"/>
          <w:sz w:val="24"/>
          <w:szCs w:val="24"/>
        </w:rPr>
        <w:t>н</w:t>
      </w:r>
      <w:r w:rsidR="00DC5D8C" w:rsidRPr="008A6809">
        <w:rPr>
          <w:rFonts w:ascii="Times New Roman" w:hAnsi="Times New Roman"/>
          <w:sz w:val="24"/>
          <w:szCs w:val="24"/>
        </w:rPr>
        <w:t xml:space="preserve">овые </w:t>
      </w:r>
      <w:r w:rsidR="00891925" w:rsidRPr="008A6809">
        <w:rPr>
          <w:rFonts w:ascii="Times New Roman" w:hAnsi="Times New Roman"/>
          <w:sz w:val="24"/>
          <w:szCs w:val="24"/>
        </w:rPr>
        <w:t>не</w:t>
      </w:r>
      <w:r w:rsidR="00A2454F">
        <w:rPr>
          <w:rFonts w:ascii="Times New Roman" w:hAnsi="Times New Roman"/>
          <w:sz w:val="24"/>
          <w:szCs w:val="24"/>
        </w:rPr>
        <w:t xml:space="preserve"> </w:t>
      </w:r>
      <w:r w:rsidR="00891925" w:rsidRPr="008A6809">
        <w:rPr>
          <w:rFonts w:ascii="Times New Roman" w:hAnsi="Times New Roman"/>
          <w:sz w:val="24"/>
          <w:szCs w:val="24"/>
        </w:rPr>
        <w:t>инвази</w:t>
      </w:r>
      <w:r w:rsidR="003D3FB5" w:rsidRPr="008A6809">
        <w:rPr>
          <w:rFonts w:ascii="Times New Roman" w:hAnsi="Times New Roman"/>
          <w:sz w:val="24"/>
          <w:szCs w:val="24"/>
        </w:rPr>
        <w:t>вные методы ранней диагностики</w:t>
      </w:r>
      <w:r w:rsidR="00891925" w:rsidRPr="008A6809">
        <w:rPr>
          <w:rFonts w:ascii="Times New Roman" w:hAnsi="Times New Roman"/>
          <w:sz w:val="24"/>
          <w:szCs w:val="24"/>
        </w:rPr>
        <w:t xml:space="preserve"> диабета.</w:t>
      </w:r>
    </w:p>
    <w:p w:rsidR="00604E90" w:rsidRPr="008A6809" w:rsidRDefault="000D54E5" w:rsidP="003F16DE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4.85pt;margin-top:136.1pt;width:149.25pt;height:32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next-textbox:#Надпись 2">
              <w:txbxContent>
                <w:p w:rsidR="003F16DE" w:rsidRPr="003F16DE" w:rsidRDefault="003F16DE">
                  <w:pPr>
                    <w:rPr>
                      <w:sz w:val="18"/>
                    </w:rPr>
                  </w:pPr>
                  <w:r w:rsidRPr="003F16DE">
                    <w:rPr>
                      <w:rFonts w:ascii="Times New Roman" w:hAnsi="Times New Roman"/>
                      <w:noProof/>
                      <w:sz w:val="20"/>
                      <w:szCs w:val="24"/>
                      <w:lang w:eastAsia="ru-RU"/>
                    </w:rPr>
                    <w:t>Рис.1.Оптич. устройство эллипсометра</w:t>
                  </w:r>
                </w:p>
              </w:txbxContent>
            </v:textbox>
            <w10:wrap type="square"/>
          </v:shape>
        </w:pict>
      </w:r>
      <w:r w:rsidR="00282F38">
        <w:rPr>
          <w:rFonts w:ascii="Times New Roman" w:hAnsi="Times New Roman"/>
          <w:sz w:val="24"/>
          <w:szCs w:val="24"/>
        </w:rPr>
        <w:t>Настоящий проек</w:t>
      </w:r>
      <w:r w:rsidR="00DC391D">
        <w:rPr>
          <w:rFonts w:ascii="Times New Roman" w:hAnsi="Times New Roman"/>
          <w:sz w:val="24"/>
          <w:szCs w:val="24"/>
        </w:rPr>
        <w:t xml:space="preserve">т является продолжением </w:t>
      </w:r>
      <w:r w:rsidR="004D4281" w:rsidRPr="008A6809">
        <w:rPr>
          <w:rFonts w:ascii="Times New Roman" w:hAnsi="Times New Roman"/>
          <w:sz w:val="24"/>
          <w:szCs w:val="24"/>
        </w:rPr>
        <w:t xml:space="preserve"> моего предыдущего исследования</w:t>
      </w:r>
      <w:r w:rsidR="00DC391D">
        <w:rPr>
          <w:rFonts w:ascii="Times New Roman" w:hAnsi="Times New Roman"/>
          <w:sz w:val="24"/>
          <w:szCs w:val="24"/>
        </w:rPr>
        <w:t>, в котором</w:t>
      </w:r>
      <w:r w:rsidR="004D4281" w:rsidRPr="008A6809">
        <w:rPr>
          <w:rFonts w:ascii="Times New Roman" w:hAnsi="Times New Roman"/>
          <w:sz w:val="24"/>
          <w:szCs w:val="24"/>
        </w:rPr>
        <w:t xml:space="preserve"> был создан прибор «лазерный фотоэлектрический </w:t>
      </w:r>
      <w:proofErr w:type="spellStart"/>
      <w:r w:rsidR="004D4281" w:rsidRPr="008A6809">
        <w:rPr>
          <w:rFonts w:ascii="Times New Roman" w:hAnsi="Times New Roman"/>
          <w:sz w:val="24"/>
          <w:szCs w:val="24"/>
        </w:rPr>
        <w:t>эллипсометр</w:t>
      </w:r>
      <w:proofErr w:type="spellEnd"/>
      <w:r w:rsidR="004D4281" w:rsidRPr="008A6809">
        <w:rPr>
          <w:rFonts w:ascii="Times New Roman" w:hAnsi="Times New Roman"/>
          <w:sz w:val="24"/>
          <w:szCs w:val="24"/>
        </w:rPr>
        <w:t>»</w:t>
      </w:r>
      <w:r w:rsidR="00B54E30" w:rsidRPr="008A6809">
        <w:rPr>
          <w:rFonts w:ascii="Times New Roman" w:hAnsi="Times New Roman"/>
          <w:sz w:val="24"/>
          <w:szCs w:val="24"/>
        </w:rPr>
        <w:t xml:space="preserve"> (Рис.1)</w:t>
      </w:r>
      <w:r w:rsidR="004D4281" w:rsidRPr="008A6809">
        <w:rPr>
          <w:rFonts w:ascii="Times New Roman" w:hAnsi="Times New Roman"/>
          <w:sz w:val="24"/>
          <w:szCs w:val="24"/>
        </w:rPr>
        <w:t xml:space="preserve">, позволяющий </w:t>
      </w:r>
      <w:r w:rsidR="00B54E30" w:rsidRPr="008A6809">
        <w:rPr>
          <w:rFonts w:ascii="Times New Roman" w:hAnsi="Times New Roman"/>
          <w:sz w:val="24"/>
          <w:szCs w:val="24"/>
        </w:rPr>
        <w:t xml:space="preserve">измерять изменение поляризации, которую свет приобретает, проходя сквозь оптически анизотропную среду. </w:t>
      </w:r>
      <w:r w:rsidR="00BB03E8" w:rsidRPr="008A6809">
        <w:rPr>
          <w:rFonts w:ascii="Times New Roman" w:hAnsi="Times New Roman"/>
          <w:sz w:val="24"/>
          <w:szCs w:val="24"/>
        </w:rPr>
        <w:t xml:space="preserve">Важным шагом стала </w:t>
      </w:r>
      <w:r w:rsidR="00BB03E8" w:rsidRPr="008A6809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модернизация </w:t>
      </w:r>
      <w:proofErr w:type="spellStart"/>
      <w:r w:rsidR="00BB03E8" w:rsidRPr="008A6809">
        <w:rPr>
          <w:rFonts w:ascii="Times New Roman" w:eastAsia="Times New Roman" w:hAnsi="Times New Roman"/>
          <w:sz w:val="24"/>
          <w:szCs w:val="24"/>
          <w:lang w:eastAsia="ru-RU"/>
        </w:rPr>
        <w:t>эллипсометра</w:t>
      </w:r>
      <w:proofErr w:type="spellEnd"/>
      <w:r w:rsidR="00BB03E8" w:rsidRPr="008A680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ви</w:t>
      </w:r>
      <w:r w:rsidR="00E05167">
        <w:rPr>
          <w:rFonts w:ascii="Times New Roman" w:eastAsia="Times New Roman" w:hAnsi="Times New Roman"/>
          <w:sz w:val="24"/>
          <w:szCs w:val="24"/>
          <w:lang w:eastAsia="ru-RU"/>
        </w:rPr>
        <w:t>зуального в фотоэлектрический: к</w:t>
      </w:r>
      <w:r w:rsidR="00BB03E8" w:rsidRPr="008A680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установке был под</w:t>
      </w:r>
      <w:r w:rsidR="00873DF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 </w:t>
      </w:r>
      <w:proofErr w:type="spellStart"/>
      <w:r w:rsidR="00873DF3">
        <w:rPr>
          <w:rFonts w:ascii="Times New Roman" w:eastAsia="Times New Roman" w:hAnsi="Times New Roman"/>
          <w:sz w:val="24"/>
          <w:szCs w:val="24"/>
          <w:lang w:eastAsia="ru-RU"/>
        </w:rPr>
        <w:t>мультиметр</w:t>
      </w:r>
      <w:proofErr w:type="spellEnd"/>
      <w:r w:rsidR="00722F57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фотодиод, а в</w:t>
      </w:r>
      <w:r w:rsidR="00BB03E8" w:rsidRPr="008A6809">
        <w:rPr>
          <w:rFonts w:ascii="Times New Roman" w:hAnsi="Times New Roman"/>
          <w:sz w:val="24"/>
          <w:szCs w:val="24"/>
        </w:rPr>
        <w:t xml:space="preserve"> качеств</w:t>
      </w:r>
      <w:r w:rsidR="00492183" w:rsidRPr="008A6809">
        <w:rPr>
          <w:rFonts w:ascii="Times New Roman" w:hAnsi="Times New Roman"/>
          <w:sz w:val="24"/>
          <w:szCs w:val="24"/>
        </w:rPr>
        <w:t>е источника излучения -</w:t>
      </w:r>
      <w:r w:rsidR="00722F57">
        <w:rPr>
          <w:rFonts w:ascii="Times New Roman" w:hAnsi="Times New Roman"/>
          <w:sz w:val="24"/>
          <w:szCs w:val="24"/>
        </w:rPr>
        <w:t xml:space="preserve"> лазер (λ=532 </w:t>
      </w:r>
      <w:proofErr w:type="spellStart"/>
      <w:r w:rsidR="00722F57">
        <w:rPr>
          <w:rFonts w:ascii="Times New Roman" w:hAnsi="Times New Roman"/>
          <w:sz w:val="24"/>
          <w:szCs w:val="24"/>
        </w:rPr>
        <w:t>нм</w:t>
      </w:r>
      <w:proofErr w:type="spellEnd"/>
      <w:r w:rsidR="00722F57">
        <w:rPr>
          <w:rFonts w:ascii="Times New Roman" w:hAnsi="Times New Roman"/>
          <w:sz w:val="24"/>
          <w:szCs w:val="24"/>
        </w:rPr>
        <w:t>). Это</w:t>
      </w:r>
      <w:r w:rsidR="00BB03E8" w:rsidRPr="008A6809">
        <w:rPr>
          <w:rFonts w:ascii="Times New Roman" w:hAnsi="Times New Roman"/>
          <w:sz w:val="24"/>
          <w:szCs w:val="24"/>
        </w:rPr>
        <w:t xml:space="preserve"> позволило существенно упрос</w:t>
      </w:r>
      <w:r w:rsidR="00873DF3">
        <w:rPr>
          <w:rFonts w:ascii="Times New Roman" w:hAnsi="Times New Roman"/>
          <w:sz w:val="24"/>
          <w:szCs w:val="24"/>
        </w:rPr>
        <w:t>тить оптическую часть прибора,</w:t>
      </w:r>
      <w:r w:rsidR="00BB03E8" w:rsidRPr="008A6809">
        <w:rPr>
          <w:rFonts w:ascii="Times New Roman" w:hAnsi="Times New Roman"/>
          <w:sz w:val="24"/>
          <w:szCs w:val="24"/>
        </w:rPr>
        <w:t xml:space="preserve"> увеличить чувствительность</w:t>
      </w:r>
      <w:r w:rsidR="00873DF3">
        <w:rPr>
          <w:rFonts w:ascii="Times New Roman" w:hAnsi="Times New Roman"/>
          <w:sz w:val="24"/>
          <w:szCs w:val="24"/>
        </w:rPr>
        <w:t>,</w:t>
      </w:r>
      <w:r w:rsidR="007E2E7B" w:rsidRPr="008A6809">
        <w:rPr>
          <w:rFonts w:ascii="Times New Roman" w:hAnsi="Times New Roman"/>
          <w:sz w:val="24"/>
          <w:szCs w:val="24"/>
        </w:rPr>
        <w:t xml:space="preserve"> </w:t>
      </w:r>
      <w:r w:rsidR="00BB03E8" w:rsidRPr="008A6809">
        <w:rPr>
          <w:rFonts w:ascii="Times New Roman" w:hAnsi="Times New Roman"/>
          <w:sz w:val="24"/>
          <w:szCs w:val="24"/>
        </w:rPr>
        <w:t>пространственное разрешение</w:t>
      </w:r>
      <w:r w:rsidR="007E2E7B" w:rsidRPr="008A6809">
        <w:rPr>
          <w:rFonts w:ascii="Times New Roman" w:hAnsi="Times New Roman"/>
          <w:sz w:val="24"/>
          <w:szCs w:val="24"/>
        </w:rPr>
        <w:t xml:space="preserve"> и оперативность</w:t>
      </w:r>
      <w:r w:rsidR="00604E90" w:rsidRPr="008A68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1B7F" w:rsidRDefault="000D54E5" w:rsidP="003F16DE">
      <w:pPr>
        <w:shd w:val="clear" w:color="auto" w:fill="FFFFFF"/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202" style="position:absolute;left:0;text-align:left;margin-left:375.55pt;margin-top:113.55pt;width:134pt;height:39.6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white [3212]">
            <v:textbox style="mso-next-textbox:#_x0000_s1027">
              <w:txbxContent>
                <w:p w:rsidR="003F16DE" w:rsidRPr="003F16DE" w:rsidRDefault="003F16DE">
                  <w:pPr>
                    <w:rPr>
                      <w:sz w:val="18"/>
                    </w:rPr>
                  </w:pPr>
                  <w:r w:rsidRPr="003F16DE">
                    <w:rPr>
                      <w:rFonts w:ascii="Times New Roman" w:hAnsi="Times New Roman"/>
                      <w:noProof/>
                      <w:sz w:val="20"/>
                      <w:szCs w:val="24"/>
                      <w:lang w:eastAsia="ru-RU"/>
                    </w:rPr>
                    <w:t>Рис.2.Оптич. устройство поляриметра</w:t>
                  </w:r>
                </w:p>
              </w:txbxContent>
            </v:textbox>
            <w10:wrap type="square"/>
          </v:shape>
        </w:pict>
      </w:r>
      <w:r w:rsidR="00151D4F" w:rsidRPr="00E0516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71C954F" wp14:editId="6E989F8F">
            <wp:simplePos x="0" y="0"/>
            <wp:positionH relativeFrom="column">
              <wp:posOffset>5034915</wp:posOffset>
            </wp:positionH>
            <wp:positionV relativeFrom="paragraph">
              <wp:posOffset>-449580</wp:posOffset>
            </wp:positionV>
            <wp:extent cx="1087120" cy="1905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80" w:rsidRPr="006B0880">
        <w:rPr>
          <w:rFonts w:ascii="Times New Roman" w:hAnsi="Times New Roman"/>
          <w:noProof/>
          <w:sz w:val="24"/>
          <w:szCs w:val="24"/>
          <w:lang w:eastAsia="ru-RU"/>
        </w:rPr>
        <w:t xml:space="preserve">В рамках настоящего проекта я </w:t>
      </w:r>
      <w:r w:rsidR="006B0880">
        <w:rPr>
          <w:rFonts w:ascii="Times New Roman" w:hAnsi="Times New Roman"/>
          <w:noProof/>
          <w:sz w:val="24"/>
          <w:szCs w:val="24"/>
          <w:lang w:eastAsia="ru-RU"/>
        </w:rPr>
        <w:t>интегрировала систему</w:t>
      </w:r>
      <w:r w:rsidR="00785FB5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фот</w:t>
      </w:r>
      <w:r w:rsidR="00E05167">
        <w:rPr>
          <w:rFonts w:ascii="Times New Roman" w:hAnsi="Times New Roman"/>
          <w:noProof/>
          <w:sz w:val="24"/>
          <w:szCs w:val="24"/>
          <w:lang w:eastAsia="ru-RU"/>
        </w:rPr>
        <w:t>оэлектрической регистрации</w:t>
      </w:r>
      <w:r w:rsidR="00785FB5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и в устройство поляриметра (Рис.2)</w:t>
      </w:r>
      <w:r w:rsidR="00E05167">
        <w:rPr>
          <w:rFonts w:ascii="Times New Roman" w:hAnsi="Times New Roman"/>
          <w:noProof/>
          <w:sz w:val="24"/>
          <w:szCs w:val="24"/>
          <w:lang w:eastAsia="ru-RU"/>
        </w:rPr>
        <w:t>, но</w:t>
      </w:r>
      <w:r w:rsidR="00785FB5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с некоторыми изменениями. </w:t>
      </w:r>
      <w:r w:rsidR="00B82E29" w:rsidRPr="008A6809">
        <w:rPr>
          <w:rFonts w:ascii="Times New Roman" w:hAnsi="Times New Roman"/>
          <w:noProof/>
          <w:sz w:val="24"/>
          <w:szCs w:val="24"/>
          <w:lang w:eastAsia="ru-RU"/>
        </w:rPr>
        <w:t>Основное отличие</w:t>
      </w:r>
      <w:r w:rsidR="000240F1">
        <w:rPr>
          <w:rFonts w:ascii="Times New Roman" w:hAnsi="Times New Roman"/>
          <w:noProof/>
          <w:sz w:val="24"/>
          <w:szCs w:val="24"/>
          <w:lang w:eastAsia="ru-RU"/>
        </w:rPr>
        <w:t xml:space="preserve"> данного прибора заключается в </w:t>
      </w:r>
      <w:r w:rsidR="00B82E29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использовании </w:t>
      </w:r>
      <w:r w:rsidR="0071608C" w:rsidRPr="008A6809">
        <w:rPr>
          <w:rFonts w:ascii="Times New Roman" w:hAnsi="Times New Roman"/>
          <w:noProof/>
          <w:sz w:val="24"/>
          <w:szCs w:val="24"/>
          <w:lang w:eastAsia="ru-RU"/>
        </w:rPr>
        <w:t>дифференциального принципа</w:t>
      </w:r>
      <w:r w:rsidR="00015BD7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регистрации излучения. С этой целью в установку интегрированы </w:t>
      </w:r>
      <w:r w:rsidR="002F2EF5" w:rsidRPr="008A6809">
        <w:rPr>
          <w:rFonts w:ascii="Times New Roman" w:hAnsi="Times New Roman"/>
          <w:noProof/>
          <w:sz w:val="24"/>
          <w:szCs w:val="24"/>
          <w:lang w:eastAsia="ru-RU"/>
        </w:rPr>
        <w:t>поляризационный р</w:t>
      </w:r>
      <w:r w:rsidR="00015BD7" w:rsidRPr="008A6809">
        <w:rPr>
          <w:rFonts w:ascii="Times New Roman" w:hAnsi="Times New Roman"/>
          <w:noProof/>
          <w:sz w:val="24"/>
          <w:szCs w:val="24"/>
          <w:lang w:eastAsia="ru-RU"/>
        </w:rPr>
        <w:t>асщепитель и два фотодетектора.</w:t>
      </w:r>
      <w:r w:rsidR="00785FB5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F2EF5" w:rsidRPr="008A6809">
        <w:rPr>
          <w:rFonts w:ascii="Times New Roman" w:hAnsi="Times New Roman"/>
          <w:noProof/>
          <w:sz w:val="24"/>
          <w:szCs w:val="24"/>
          <w:lang w:eastAsia="ru-RU"/>
        </w:rPr>
        <w:t>В качестве расщепителя используется двойное лучепреломление в пластинке из кристалла кальцита</w:t>
      </w:r>
      <w:r w:rsidR="00785FB5" w:rsidRPr="008A6809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015BD7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В этом случае линейная </w:t>
      </w:r>
      <w:r w:rsidR="002F2EF5" w:rsidRPr="008A6809">
        <w:rPr>
          <w:rFonts w:ascii="Times New Roman" w:hAnsi="Times New Roman"/>
          <w:noProof/>
          <w:sz w:val="24"/>
          <w:szCs w:val="24"/>
          <w:lang w:eastAsia="ru-RU"/>
        </w:rPr>
        <w:t>поляризация</w:t>
      </w:r>
      <w:r w:rsidR="00785FB5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на выходе из образца </w:t>
      </w:r>
      <w:r w:rsidR="002F2EF5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разлагается на </w:t>
      </w:r>
      <w:r w:rsidR="00785FB5" w:rsidRPr="008A6809">
        <w:rPr>
          <w:rFonts w:ascii="Times New Roman" w:hAnsi="Times New Roman"/>
          <w:noProof/>
          <w:sz w:val="24"/>
          <w:szCs w:val="24"/>
          <w:lang w:eastAsia="ru-RU"/>
        </w:rPr>
        <w:t>взаимно перпендикулярные составляющие</w:t>
      </w:r>
      <w:r w:rsidR="00A2454F">
        <w:rPr>
          <w:rFonts w:ascii="Times New Roman" w:hAnsi="Times New Roman"/>
          <w:noProof/>
          <w:sz w:val="24"/>
          <w:szCs w:val="24"/>
          <w:lang w:eastAsia="ru-RU"/>
        </w:rPr>
        <w:t>, которые регистрируются о</w:t>
      </w:r>
      <w:r w:rsidR="006B0880">
        <w:rPr>
          <w:rFonts w:ascii="Times New Roman" w:hAnsi="Times New Roman"/>
          <w:noProof/>
          <w:sz w:val="24"/>
          <w:szCs w:val="24"/>
          <w:lang w:eastAsia="ru-RU"/>
        </w:rPr>
        <w:t>тдельными фотодиодами, затем</w:t>
      </w:r>
      <w:r w:rsidR="00042F54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измеряется разность токов этих фотодиодов. </w:t>
      </w:r>
      <w:r w:rsidR="00017C64">
        <w:rPr>
          <w:rFonts w:ascii="Times New Roman" w:hAnsi="Times New Roman"/>
          <w:noProof/>
          <w:sz w:val="24"/>
          <w:szCs w:val="24"/>
          <w:lang w:eastAsia="ru-RU"/>
        </w:rPr>
        <w:t>Для более точной регистрации вместо механического</w:t>
      </w:r>
      <w:r w:rsidR="00EE608E">
        <w:rPr>
          <w:rFonts w:ascii="Times New Roman" w:hAnsi="Times New Roman"/>
          <w:noProof/>
          <w:sz w:val="24"/>
          <w:szCs w:val="24"/>
          <w:lang w:eastAsia="ru-RU"/>
        </w:rPr>
        <w:t xml:space="preserve"> угломера </w:t>
      </w:r>
      <w:r w:rsidR="00401B7F" w:rsidRPr="00EE608E">
        <w:rPr>
          <w:rFonts w:ascii="Times New Roman" w:hAnsi="Times New Roman"/>
          <w:noProof/>
          <w:sz w:val="24"/>
          <w:szCs w:val="24"/>
          <w:lang w:eastAsia="ru-RU"/>
        </w:rPr>
        <w:t>положение</w:t>
      </w:r>
      <w:r w:rsidR="00EE608E">
        <w:rPr>
          <w:rFonts w:ascii="Times New Roman" w:hAnsi="Times New Roman"/>
          <w:noProof/>
          <w:sz w:val="24"/>
          <w:szCs w:val="24"/>
          <w:lang w:eastAsia="ru-RU"/>
        </w:rPr>
        <w:t xml:space="preserve"> скрещанной</w:t>
      </w:r>
      <w:r w:rsidR="00401B7F" w:rsidRPr="00EE608E">
        <w:rPr>
          <w:rFonts w:ascii="Times New Roman" w:hAnsi="Times New Roman"/>
          <w:noProof/>
          <w:sz w:val="24"/>
          <w:szCs w:val="24"/>
          <w:lang w:eastAsia="ru-RU"/>
        </w:rPr>
        <w:t xml:space="preserve"> поляризации определяется с помощью</w:t>
      </w:r>
      <w:r w:rsidR="00A412B8" w:rsidRPr="00EE608E">
        <w:rPr>
          <w:rFonts w:ascii="Times New Roman" w:hAnsi="Times New Roman"/>
          <w:noProof/>
          <w:sz w:val="24"/>
          <w:szCs w:val="24"/>
          <w:lang w:eastAsia="ru-RU"/>
        </w:rPr>
        <w:t xml:space="preserve"> фарадеевского компенсатора</w:t>
      </w:r>
      <w:r w:rsidR="003D4889" w:rsidRPr="00EE608E">
        <w:rPr>
          <w:rFonts w:ascii="Times New Roman" w:hAnsi="Times New Roman"/>
          <w:noProof/>
          <w:sz w:val="24"/>
          <w:szCs w:val="24"/>
          <w:lang w:eastAsia="ru-RU"/>
        </w:rPr>
        <w:t xml:space="preserve"> (катушка</w:t>
      </w:r>
      <w:r w:rsidR="00781F52" w:rsidRPr="00EE608E">
        <w:rPr>
          <w:rFonts w:ascii="Times New Roman" w:hAnsi="Times New Roman"/>
          <w:noProof/>
          <w:sz w:val="24"/>
          <w:szCs w:val="24"/>
          <w:lang w:eastAsia="ru-RU"/>
        </w:rPr>
        <w:t xml:space="preserve"> с регулируемым током и фарадеевская ячейка)</w:t>
      </w:r>
      <w:r w:rsidR="00042F54" w:rsidRPr="00EE608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81F52" w:rsidRPr="00EE608E">
        <w:rPr>
          <w:rFonts w:ascii="Times New Roman" w:hAnsi="Times New Roman"/>
          <w:noProof/>
          <w:sz w:val="24"/>
          <w:szCs w:val="24"/>
          <w:lang w:eastAsia="ru-RU"/>
        </w:rPr>
        <w:t>по нулевом</w:t>
      </w:r>
      <w:r w:rsidR="00015BD7" w:rsidRPr="00EE608E">
        <w:rPr>
          <w:rFonts w:ascii="Times New Roman" w:hAnsi="Times New Roman"/>
          <w:noProof/>
          <w:sz w:val="24"/>
          <w:szCs w:val="24"/>
          <w:lang w:eastAsia="ru-RU"/>
        </w:rPr>
        <w:t>у разностному сигналу на вых</w:t>
      </w:r>
      <w:r w:rsidR="00A2454F" w:rsidRPr="00EE608E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="00015BD7" w:rsidRPr="00EE608E">
        <w:rPr>
          <w:rFonts w:ascii="Times New Roman" w:hAnsi="Times New Roman"/>
          <w:noProof/>
          <w:sz w:val="24"/>
          <w:szCs w:val="24"/>
          <w:lang w:eastAsia="ru-RU"/>
        </w:rPr>
        <w:t>де.</w:t>
      </w:r>
      <w:r w:rsidR="00781F52" w:rsidRPr="00EE608E">
        <w:rPr>
          <w:rFonts w:ascii="Times New Roman" w:hAnsi="Times New Roman"/>
          <w:noProof/>
          <w:sz w:val="24"/>
          <w:szCs w:val="24"/>
          <w:lang w:eastAsia="ru-RU"/>
        </w:rPr>
        <w:t xml:space="preserve"> И</w:t>
      </w:r>
      <w:r w:rsidR="00A412B8" w:rsidRPr="00EE608E">
        <w:rPr>
          <w:rFonts w:ascii="Times New Roman" w:hAnsi="Times New Roman"/>
          <w:noProof/>
          <w:sz w:val="24"/>
          <w:szCs w:val="24"/>
          <w:lang w:eastAsia="ru-RU"/>
        </w:rPr>
        <w:t>сточником излучения служит лазер.</w:t>
      </w:r>
      <w:r w:rsidR="00E05167" w:rsidRPr="00EE608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E75C11">
        <w:rPr>
          <w:rFonts w:ascii="Times New Roman" w:hAnsi="Times New Roman"/>
          <w:noProof/>
          <w:sz w:val="24"/>
          <w:szCs w:val="24"/>
          <w:lang w:eastAsia="ru-RU"/>
        </w:rPr>
        <w:t>Осуществлены</w:t>
      </w:r>
      <w:r w:rsidR="006B0880">
        <w:rPr>
          <w:rFonts w:ascii="Times New Roman" w:hAnsi="Times New Roman"/>
          <w:noProof/>
          <w:sz w:val="24"/>
          <w:szCs w:val="24"/>
          <w:lang w:eastAsia="ru-RU"/>
        </w:rPr>
        <w:t xml:space="preserve"> этапы</w:t>
      </w:r>
      <w:r w:rsidR="00A412B8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15BD7" w:rsidRPr="008A6809">
        <w:rPr>
          <w:rFonts w:ascii="Times New Roman" w:hAnsi="Times New Roman"/>
          <w:noProof/>
          <w:sz w:val="24"/>
          <w:szCs w:val="24"/>
          <w:lang w:eastAsia="ru-RU"/>
        </w:rPr>
        <w:t>настойки</w:t>
      </w:r>
      <w:r w:rsidR="00A412B8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прибора</w:t>
      </w:r>
      <w:bookmarkStart w:id="0" w:name="_GoBack"/>
      <w:bookmarkEnd w:id="0"/>
      <w:r w:rsidR="00A412B8" w:rsidRPr="008A6809">
        <w:rPr>
          <w:rFonts w:ascii="Times New Roman" w:hAnsi="Times New Roman"/>
          <w:noProof/>
          <w:sz w:val="24"/>
          <w:szCs w:val="24"/>
          <w:lang w:eastAsia="ru-RU"/>
        </w:rPr>
        <w:t>: устранение проблемы насыщения фотод</w:t>
      </w:r>
      <w:r w:rsidR="003D4889" w:rsidRPr="008A6809">
        <w:rPr>
          <w:rFonts w:ascii="Times New Roman" w:hAnsi="Times New Roman"/>
          <w:noProof/>
          <w:sz w:val="24"/>
          <w:szCs w:val="24"/>
          <w:lang w:eastAsia="ru-RU"/>
        </w:rPr>
        <w:t>иодов, ка</w:t>
      </w:r>
      <w:r w:rsidR="00A412B8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либровка, тестирование, доработка и непосредственно работа </w:t>
      </w:r>
      <w:r w:rsidR="003D4889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на полученном приборе </w:t>
      </w:r>
      <w:r w:rsidR="00A412B8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с </w:t>
      </w:r>
      <w:r w:rsidR="003D4889" w:rsidRPr="008A6809">
        <w:rPr>
          <w:rFonts w:ascii="Times New Roman" w:hAnsi="Times New Roman"/>
          <w:noProof/>
          <w:sz w:val="24"/>
          <w:szCs w:val="24"/>
          <w:lang w:eastAsia="ru-RU"/>
        </w:rPr>
        <w:t>объектами исследования</w:t>
      </w:r>
      <w:r w:rsidR="00A412B8" w:rsidRPr="008A6809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6B0880">
        <w:rPr>
          <w:rFonts w:ascii="Times New Roman" w:hAnsi="Times New Roman"/>
          <w:noProof/>
          <w:sz w:val="24"/>
          <w:szCs w:val="24"/>
          <w:lang w:eastAsia="ru-RU"/>
        </w:rPr>
        <w:t xml:space="preserve"> П</w:t>
      </w:r>
      <w:r w:rsidR="003D4889" w:rsidRPr="008A6809">
        <w:rPr>
          <w:rFonts w:ascii="Times New Roman" w:hAnsi="Times New Roman"/>
          <w:noProof/>
          <w:sz w:val="24"/>
          <w:szCs w:val="24"/>
          <w:lang w:eastAsia="ru-RU"/>
        </w:rPr>
        <w:t>ланируется помещение прибора в корпус для удобной эксплуатации в биомедицинских исследованиях.</w:t>
      </w:r>
      <w:r w:rsidR="00015BD7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В части работы</w:t>
      </w:r>
      <w:r w:rsidR="00781F52" w:rsidRPr="008A6809">
        <w:rPr>
          <w:rFonts w:ascii="Times New Roman" w:hAnsi="Times New Roman"/>
          <w:noProof/>
          <w:sz w:val="24"/>
          <w:szCs w:val="24"/>
          <w:lang w:eastAsia="ru-RU"/>
        </w:rPr>
        <w:t xml:space="preserve"> с биомедицинскими объектами предполагается сотрудничество с представителями Нижегородского мединститута.</w:t>
      </w:r>
    </w:p>
    <w:p w:rsidR="00E14C26" w:rsidRPr="0080386B" w:rsidRDefault="00E14C26" w:rsidP="003F16DE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C00051">
        <w:rPr>
          <w:rFonts w:ascii="Times New Roman" w:hAnsi="Times New Roman"/>
          <w:b/>
          <w:sz w:val="24"/>
          <w:szCs w:val="24"/>
        </w:rPr>
        <w:t>Выводы</w:t>
      </w:r>
      <w:r w:rsidR="006B0880">
        <w:rPr>
          <w:rFonts w:ascii="Times New Roman" w:hAnsi="Times New Roman"/>
          <w:b/>
          <w:sz w:val="24"/>
          <w:szCs w:val="24"/>
        </w:rPr>
        <w:t>:</w:t>
      </w:r>
      <w:r w:rsidR="00722F57" w:rsidRPr="00722F57">
        <w:rPr>
          <w:rFonts w:ascii="Times New Roman" w:hAnsi="Times New Roman"/>
          <w:sz w:val="24"/>
          <w:szCs w:val="24"/>
        </w:rPr>
        <w:t xml:space="preserve"> </w:t>
      </w:r>
      <w:r w:rsidR="006B0880" w:rsidRPr="00C50657">
        <w:rPr>
          <w:rFonts w:ascii="Times New Roman" w:hAnsi="Times New Roman"/>
          <w:sz w:val="24"/>
          <w:szCs w:val="24"/>
        </w:rPr>
        <w:t>Исследованы особенности фотоэлектрической рег</w:t>
      </w:r>
      <w:r w:rsidR="006B0880">
        <w:rPr>
          <w:rFonts w:ascii="Times New Roman" w:hAnsi="Times New Roman"/>
          <w:sz w:val="24"/>
          <w:szCs w:val="24"/>
        </w:rPr>
        <w:t xml:space="preserve">истрации света и на этой основе </w:t>
      </w:r>
      <w:r w:rsidR="00722F57" w:rsidRPr="00390AD4">
        <w:rPr>
          <w:rFonts w:ascii="Times New Roman" w:hAnsi="Times New Roman"/>
          <w:sz w:val="24"/>
          <w:szCs w:val="24"/>
        </w:rPr>
        <w:t>спроектирован и</w:t>
      </w:r>
      <w:r w:rsidR="00722F57">
        <w:rPr>
          <w:rFonts w:ascii="Times New Roman" w:hAnsi="Times New Roman"/>
          <w:sz w:val="24"/>
          <w:szCs w:val="24"/>
        </w:rPr>
        <w:t xml:space="preserve"> создан </w:t>
      </w:r>
      <w:r w:rsidR="00722F57" w:rsidRPr="009D20E6">
        <w:rPr>
          <w:rFonts w:ascii="Times New Roman" w:hAnsi="Times New Roman"/>
          <w:sz w:val="24"/>
          <w:szCs w:val="24"/>
        </w:rPr>
        <w:t>портативный</w:t>
      </w:r>
      <w:r w:rsidR="00722F57">
        <w:rPr>
          <w:rFonts w:ascii="Times New Roman" w:hAnsi="Times New Roman"/>
          <w:sz w:val="24"/>
          <w:szCs w:val="24"/>
        </w:rPr>
        <w:t>,</w:t>
      </w:r>
      <w:r w:rsidR="00722F57" w:rsidRPr="009D20E6">
        <w:rPr>
          <w:rFonts w:ascii="Times New Roman" w:hAnsi="Times New Roman"/>
          <w:sz w:val="24"/>
          <w:szCs w:val="24"/>
        </w:rPr>
        <w:t xml:space="preserve"> </w:t>
      </w:r>
      <w:r w:rsidR="00722F57" w:rsidRPr="00390AD4">
        <w:rPr>
          <w:rFonts w:ascii="Times New Roman" w:hAnsi="Times New Roman"/>
          <w:sz w:val="24"/>
          <w:szCs w:val="24"/>
        </w:rPr>
        <w:t xml:space="preserve">демонстрационный </w:t>
      </w:r>
      <w:r w:rsidR="00722F57" w:rsidRPr="00390AD4">
        <w:rPr>
          <w:rFonts w:ascii="Times New Roman" w:hAnsi="Times New Roman"/>
          <w:bCs/>
          <w:sz w:val="24"/>
          <w:szCs w:val="24"/>
        </w:rPr>
        <w:t>лазерный фотоэлектрический поляриметр,</w:t>
      </w:r>
      <w:r w:rsidR="00722F57" w:rsidRPr="00390AD4">
        <w:rPr>
          <w:rFonts w:ascii="Times New Roman" w:hAnsi="Times New Roman"/>
          <w:sz w:val="24"/>
          <w:szCs w:val="24"/>
        </w:rPr>
        <w:t xml:space="preserve"> позволяющий </w:t>
      </w:r>
      <w:r w:rsidR="00722F57">
        <w:rPr>
          <w:rFonts w:ascii="Times New Roman" w:hAnsi="Times New Roman"/>
          <w:sz w:val="24"/>
          <w:szCs w:val="24"/>
        </w:rPr>
        <w:t>измерять</w:t>
      </w:r>
      <w:r w:rsidR="00722F57" w:rsidRPr="008A6809">
        <w:rPr>
          <w:rFonts w:ascii="Times New Roman" w:hAnsi="Times New Roman"/>
          <w:sz w:val="24"/>
          <w:szCs w:val="24"/>
        </w:rPr>
        <w:t xml:space="preserve"> </w:t>
      </w:r>
      <w:r w:rsidR="00722F57">
        <w:rPr>
          <w:rFonts w:ascii="Times New Roman" w:hAnsi="Times New Roman"/>
          <w:sz w:val="24"/>
          <w:szCs w:val="24"/>
        </w:rPr>
        <w:t xml:space="preserve">оптическую </w:t>
      </w:r>
      <w:proofErr w:type="spellStart"/>
      <w:r w:rsidR="00722F57">
        <w:rPr>
          <w:rFonts w:ascii="Times New Roman" w:hAnsi="Times New Roman"/>
          <w:sz w:val="24"/>
          <w:szCs w:val="24"/>
        </w:rPr>
        <w:t>хиральность</w:t>
      </w:r>
      <w:proofErr w:type="spellEnd"/>
      <w:r w:rsidR="00722F57" w:rsidRPr="008A6809">
        <w:rPr>
          <w:rFonts w:ascii="Times New Roman" w:hAnsi="Times New Roman"/>
          <w:sz w:val="24"/>
          <w:szCs w:val="24"/>
        </w:rPr>
        <w:t xml:space="preserve"> и</w:t>
      </w:r>
      <w:r w:rsidR="00722F57">
        <w:rPr>
          <w:rFonts w:ascii="Times New Roman" w:hAnsi="Times New Roman"/>
          <w:sz w:val="24"/>
          <w:szCs w:val="24"/>
        </w:rPr>
        <w:t xml:space="preserve"> анизотропию</w:t>
      </w:r>
      <w:r w:rsidR="00722F57" w:rsidRPr="008A6809">
        <w:rPr>
          <w:rFonts w:ascii="Times New Roman" w:hAnsi="Times New Roman"/>
          <w:sz w:val="24"/>
          <w:szCs w:val="24"/>
        </w:rPr>
        <w:t xml:space="preserve"> материалов и веществ</w:t>
      </w:r>
      <w:r w:rsidR="00722F57" w:rsidRPr="009D20E6">
        <w:rPr>
          <w:rFonts w:ascii="Times New Roman" w:hAnsi="Times New Roman"/>
          <w:sz w:val="24"/>
          <w:szCs w:val="24"/>
        </w:rPr>
        <w:t xml:space="preserve"> </w:t>
      </w:r>
      <w:r w:rsidR="00722F57" w:rsidRPr="008A6809">
        <w:rPr>
          <w:rFonts w:ascii="Times New Roman" w:hAnsi="Times New Roman"/>
          <w:sz w:val="24"/>
          <w:szCs w:val="24"/>
        </w:rPr>
        <w:t>с повышенно</w:t>
      </w:r>
      <w:r w:rsidR="003F16DE">
        <w:rPr>
          <w:rFonts w:ascii="Times New Roman" w:hAnsi="Times New Roman"/>
          <w:sz w:val="24"/>
          <w:szCs w:val="24"/>
        </w:rPr>
        <w:t xml:space="preserve">й чувствительностью и точностью. </w:t>
      </w:r>
      <w:r w:rsidRPr="00C50657">
        <w:rPr>
          <w:rFonts w:ascii="Times New Roman" w:hAnsi="Times New Roman"/>
          <w:sz w:val="24"/>
          <w:szCs w:val="24"/>
        </w:rPr>
        <w:t>Произведены пров</w:t>
      </w:r>
      <w:r>
        <w:rPr>
          <w:rFonts w:ascii="Times New Roman" w:hAnsi="Times New Roman"/>
          <w:sz w:val="24"/>
          <w:szCs w:val="24"/>
        </w:rPr>
        <w:t>ерки работоспособности прибора,</w:t>
      </w:r>
      <w:r w:rsidR="006B0880">
        <w:rPr>
          <w:rFonts w:ascii="Times New Roman" w:hAnsi="Times New Roman"/>
          <w:sz w:val="24"/>
          <w:szCs w:val="24"/>
        </w:rPr>
        <w:t xml:space="preserve"> оценена точность. </w:t>
      </w:r>
      <w:r w:rsidRPr="006B0880">
        <w:rPr>
          <w:rFonts w:ascii="Times New Roman" w:hAnsi="Times New Roman"/>
          <w:sz w:val="24"/>
          <w:szCs w:val="24"/>
        </w:rPr>
        <w:t>Проведены</w:t>
      </w:r>
      <w:r w:rsidR="0080386B" w:rsidRPr="006B0880">
        <w:rPr>
          <w:rFonts w:ascii="Times New Roman" w:hAnsi="Times New Roman"/>
          <w:sz w:val="24"/>
          <w:szCs w:val="24"/>
        </w:rPr>
        <w:t xml:space="preserve"> предварительные </w:t>
      </w:r>
      <w:r w:rsidRPr="006B0880">
        <w:rPr>
          <w:rFonts w:ascii="Times New Roman" w:hAnsi="Times New Roman"/>
          <w:sz w:val="24"/>
          <w:szCs w:val="24"/>
        </w:rPr>
        <w:t xml:space="preserve"> исследования </w:t>
      </w:r>
      <w:proofErr w:type="spellStart"/>
      <w:r w:rsidRPr="006B0880">
        <w:rPr>
          <w:rFonts w:ascii="Times New Roman" w:hAnsi="Times New Roman"/>
          <w:sz w:val="24"/>
          <w:szCs w:val="24"/>
        </w:rPr>
        <w:t>хир</w:t>
      </w:r>
      <w:r w:rsidR="0080386B" w:rsidRPr="006B0880">
        <w:rPr>
          <w:rFonts w:ascii="Times New Roman" w:hAnsi="Times New Roman"/>
          <w:sz w:val="24"/>
          <w:szCs w:val="24"/>
        </w:rPr>
        <w:t>альности</w:t>
      </w:r>
      <w:proofErr w:type="spellEnd"/>
      <w:r w:rsidR="0080386B" w:rsidRPr="006B0880">
        <w:rPr>
          <w:rFonts w:ascii="Times New Roman" w:hAnsi="Times New Roman"/>
          <w:sz w:val="24"/>
          <w:szCs w:val="24"/>
        </w:rPr>
        <w:t xml:space="preserve"> в растворах глюкозы и</w:t>
      </w:r>
      <w:r w:rsidR="003F16DE">
        <w:rPr>
          <w:rFonts w:ascii="Times New Roman" w:hAnsi="Times New Roman"/>
          <w:sz w:val="24"/>
          <w:szCs w:val="24"/>
        </w:rPr>
        <w:t xml:space="preserve"> фруктозы в соках и </w:t>
      </w:r>
      <w:r w:rsidR="0080386B" w:rsidRPr="006B0880">
        <w:rPr>
          <w:rFonts w:ascii="Times New Roman" w:hAnsi="Times New Roman"/>
          <w:sz w:val="24"/>
          <w:szCs w:val="24"/>
        </w:rPr>
        <w:t>фруктах.</w:t>
      </w:r>
      <w:r w:rsidR="004510B6" w:rsidRPr="003F16DE">
        <w:rPr>
          <w:rFonts w:ascii="Times New Roman" w:hAnsi="Times New Roman"/>
          <w:sz w:val="24"/>
          <w:szCs w:val="24"/>
        </w:rPr>
        <w:t xml:space="preserve"> Кроме того прибор может быть</w:t>
      </w:r>
      <w:r w:rsidR="00151D4F">
        <w:rPr>
          <w:rFonts w:ascii="Times New Roman" w:hAnsi="Times New Roman"/>
          <w:sz w:val="24"/>
          <w:szCs w:val="24"/>
        </w:rPr>
        <w:t xml:space="preserve"> использован и для исследования</w:t>
      </w:r>
      <w:r w:rsidR="004510B6" w:rsidRPr="003F16DE">
        <w:rPr>
          <w:rFonts w:ascii="Times New Roman" w:hAnsi="Times New Roman"/>
          <w:sz w:val="24"/>
          <w:szCs w:val="24"/>
        </w:rPr>
        <w:t xml:space="preserve"> эффекта вращения поляризации света за счет других оптических эффектов, например магнитооптического эффекта Фарадея.</w:t>
      </w:r>
      <w:r w:rsidR="006B0880">
        <w:rPr>
          <w:rFonts w:ascii="Times New Roman" w:hAnsi="Times New Roman"/>
          <w:sz w:val="24"/>
          <w:szCs w:val="24"/>
        </w:rPr>
        <w:t xml:space="preserve"> Доказано,</w:t>
      </w:r>
      <w:r w:rsidR="0080386B" w:rsidRPr="006B0880">
        <w:rPr>
          <w:rFonts w:ascii="Times New Roman" w:hAnsi="Times New Roman"/>
          <w:sz w:val="24"/>
          <w:szCs w:val="24"/>
        </w:rPr>
        <w:t xml:space="preserve"> что первоначальные идеи вполне реализуемы</w:t>
      </w:r>
      <w:r w:rsidR="00E75C11">
        <w:rPr>
          <w:rFonts w:ascii="Times New Roman" w:hAnsi="Times New Roman"/>
          <w:sz w:val="24"/>
          <w:szCs w:val="24"/>
        </w:rPr>
        <w:t>. П</w:t>
      </w:r>
      <w:r w:rsidR="0080386B" w:rsidRPr="006B0880">
        <w:rPr>
          <w:rFonts w:ascii="Times New Roman" w:hAnsi="Times New Roman"/>
          <w:sz w:val="24"/>
          <w:szCs w:val="24"/>
        </w:rPr>
        <w:t>родолжаются</w:t>
      </w:r>
      <w:r w:rsidR="006B0880">
        <w:rPr>
          <w:rFonts w:ascii="Times New Roman" w:hAnsi="Times New Roman"/>
          <w:sz w:val="24"/>
          <w:szCs w:val="24"/>
        </w:rPr>
        <w:t xml:space="preserve"> исследования с целью получения</w:t>
      </w:r>
      <w:r w:rsidR="0080386B" w:rsidRPr="006B0880">
        <w:rPr>
          <w:rFonts w:ascii="Times New Roman" w:hAnsi="Times New Roman"/>
          <w:sz w:val="24"/>
          <w:szCs w:val="24"/>
        </w:rPr>
        <w:t xml:space="preserve"> оптимальных характерис</w:t>
      </w:r>
      <w:r w:rsidR="006B0880">
        <w:rPr>
          <w:rFonts w:ascii="Times New Roman" w:hAnsi="Times New Roman"/>
          <w:sz w:val="24"/>
          <w:szCs w:val="24"/>
        </w:rPr>
        <w:t>т</w:t>
      </w:r>
      <w:r w:rsidR="00E75C11">
        <w:rPr>
          <w:rFonts w:ascii="Times New Roman" w:hAnsi="Times New Roman"/>
          <w:sz w:val="24"/>
          <w:szCs w:val="24"/>
        </w:rPr>
        <w:t>ик</w:t>
      </w:r>
      <w:r w:rsidR="0080386B" w:rsidRPr="006B0880">
        <w:rPr>
          <w:rFonts w:ascii="Times New Roman" w:hAnsi="Times New Roman"/>
          <w:sz w:val="24"/>
          <w:szCs w:val="24"/>
        </w:rPr>
        <w:t xml:space="preserve"> прибора.</w:t>
      </w:r>
      <w:r w:rsidR="008D3FCB" w:rsidRPr="006B0880">
        <w:rPr>
          <w:rFonts w:ascii="Times New Roman" w:hAnsi="Times New Roman"/>
          <w:sz w:val="24"/>
          <w:szCs w:val="24"/>
        </w:rPr>
        <w:t xml:space="preserve"> </w:t>
      </w:r>
      <w:r w:rsidRPr="0080386B">
        <w:rPr>
          <w:rFonts w:ascii="Times New Roman" w:hAnsi="Times New Roman"/>
          <w:sz w:val="24"/>
          <w:szCs w:val="24"/>
        </w:rPr>
        <w:t xml:space="preserve"> </w:t>
      </w:r>
    </w:p>
    <w:p w:rsidR="00BB03E8" w:rsidRPr="00151D4F" w:rsidRDefault="00BB03E8" w:rsidP="00151D4F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8A6809">
        <w:rPr>
          <w:rFonts w:ascii="Times New Roman" w:hAnsi="Times New Roman"/>
          <w:b/>
          <w:sz w:val="24"/>
          <w:szCs w:val="24"/>
        </w:rPr>
        <w:t>Литература</w:t>
      </w:r>
      <w:r w:rsidRPr="00151D4F">
        <w:rPr>
          <w:rFonts w:ascii="Times New Roman" w:hAnsi="Times New Roman"/>
          <w:b/>
          <w:sz w:val="24"/>
          <w:szCs w:val="24"/>
        </w:rPr>
        <w:t xml:space="preserve">: </w:t>
      </w:r>
      <w:r w:rsidR="003F16DE">
        <w:rPr>
          <w:rFonts w:ascii="Times New Roman" w:hAnsi="Times New Roman"/>
          <w:sz w:val="24"/>
          <w:szCs w:val="24"/>
        </w:rPr>
        <w:t>1.</w:t>
      </w:r>
      <w:r w:rsidR="003F16DE" w:rsidRPr="008A6809">
        <w:rPr>
          <w:rFonts w:ascii="Times New Roman" w:hAnsi="Times New Roman"/>
          <w:sz w:val="24"/>
          <w:szCs w:val="24"/>
        </w:rPr>
        <w:t xml:space="preserve"> Н.Д. </w:t>
      </w:r>
      <w:proofErr w:type="spellStart"/>
      <w:r w:rsidR="003F16DE" w:rsidRPr="008A6809">
        <w:rPr>
          <w:rFonts w:ascii="Times New Roman" w:hAnsi="Times New Roman"/>
          <w:sz w:val="24"/>
          <w:szCs w:val="24"/>
        </w:rPr>
        <w:t>Жевандров</w:t>
      </w:r>
      <w:proofErr w:type="spellEnd"/>
      <w:r w:rsidR="003F16DE" w:rsidRPr="008A6809">
        <w:rPr>
          <w:rFonts w:ascii="Times New Roman" w:hAnsi="Times New Roman"/>
          <w:sz w:val="24"/>
          <w:szCs w:val="24"/>
        </w:rPr>
        <w:t xml:space="preserve">, </w:t>
      </w:r>
      <w:r w:rsidR="003F16DE" w:rsidRPr="008A6809">
        <w:rPr>
          <w:rFonts w:ascii="Times New Roman" w:hAnsi="Times New Roman"/>
          <w:i/>
          <w:sz w:val="24"/>
          <w:szCs w:val="24"/>
        </w:rPr>
        <w:t>Поляризация света</w:t>
      </w:r>
      <w:r w:rsidR="003F16DE" w:rsidRPr="008A6809">
        <w:rPr>
          <w:rFonts w:ascii="Times New Roman" w:hAnsi="Times New Roman"/>
          <w:sz w:val="24"/>
          <w:szCs w:val="24"/>
        </w:rPr>
        <w:t xml:space="preserve">, 1969, </w:t>
      </w:r>
      <w:r w:rsidR="003F16DE">
        <w:rPr>
          <w:rFonts w:ascii="Times New Roman" w:hAnsi="Times New Roman"/>
          <w:sz w:val="24"/>
          <w:szCs w:val="24"/>
        </w:rPr>
        <w:t xml:space="preserve">стр. </w:t>
      </w:r>
      <w:r w:rsidR="003F16DE" w:rsidRPr="008A6809">
        <w:rPr>
          <w:rFonts w:ascii="Times New Roman" w:hAnsi="Times New Roman"/>
          <w:sz w:val="24"/>
          <w:szCs w:val="24"/>
        </w:rPr>
        <w:t>43-49.</w:t>
      </w:r>
    </w:p>
    <w:p w:rsidR="00BB03E8" w:rsidRPr="008A6809" w:rsidRDefault="003F16DE" w:rsidP="003F16DE">
      <w:pPr>
        <w:pStyle w:val="2"/>
        <w:shd w:val="clear" w:color="auto" w:fill="FFFFFF"/>
        <w:spacing w:before="0" w:after="0" w:line="360" w:lineRule="auto"/>
        <w:ind w:left="-567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2619F2">
        <w:rPr>
          <w:rFonts w:ascii="Times New Roman" w:hAnsi="Times New Roman"/>
          <w:b w:val="0"/>
          <w:i w:val="0"/>
          <w:sz w:val="24"/>
          <w:szCs w:val="24"/>
          <w:lang w:val="en-US"/>
        </w:rPr>
        <w:t>2</w:t>
      </w:r>
      <w:r w:rsidR="004510B6">
        <w:rPr>
          <w:rFonts w:ascii="Times New Roman" w:hAnsi="Times New Roman"/>
          <w:b w:val="0"/>
          <w:i w:val="0"/>
          <w:sz w:val="24"/>
          <w:szCs w:val="24"/>
          <w:lang w:val="en-US"/>
        </w:rPr>
        <w:t>.</w:t>
      </w:r>
      <w:r w:rsidR="004510B6" w:rsidRPr="002619F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hyperlink r:id="rId8" w:history="1">
        <w:r w:rsidR="00EE608E">
          <w:rPr>
            <w:rStyle w:val="a3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William </w:t>
        </w:r>
        <w:proofErr w:type="spellStart"/>
        <w:r w:rsidR="00EE608E">
          <w:rPr>
            <w:rStyle w:val="a3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A.</w:t>
        </w:r>
        <w:r w:rsidR="00BB03E8" w:rsidRPr="008A6809">
          <w:rPr>
            <w:rStyle w:val="a3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Bonner</w:t>
        </w:r>
        <w:proofErr w:type="spellEnd"/>
      </w:hyperlink>
      <w:r w:rsidR="00BB03E8" w:rsidRPr="008A6809">
        <w:rPr>
          <w:rFonts w:ascii="Times New Roman" w:hAnsi="Times New Roman"/>
          <w:b w:val="0"/>
          <w:i w:val="0"/>
          <w:sz w:val="24"/>
          <w:szCs w:val="24"/>
          <w:lang w:val="en-US"/>
        </w:rPr>
        <w:t>,</w:t>
      </w:r>
      <w:r w:rsidR="00BB03E8" w:rsidRPr="008A6809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hyperlink r:id="rId9" w:history="1">
        <w:r w:rsidR="00BB03E8" w:rsidRPr="008A6809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Topics in Stereochemistry</w:t>
        </w:r>
      </w:hyperlink>
      <w:r w:rsidR="00BB03E8" w:rsidRPr="008A6809">
        <w:rPr>
          <w:rFonts w:ascii="Times New Roman" w:hAnsi="Times New Roman"/>
          <w:b w:val="0"/>
          <w:sz w:val="24"/>
          <w:szCs w:val="24"/>
          <w:lang w:val="en-US"/>
        </w:rPr>
        <w:t xml:space="preserve"> Origins of Chiral Homogeneity in Nature</w:t>
      </w:r>
      <w:proofErr w:type="gramStart"/>
      <w:r w:rsidR="00EE608E">
        <w:rPr>
          <w:rFonts w:ascii="Times New Roman" w:hAnsi="Times New Roman"/>
          <w:b w:val="0"/>
          <w:i w:val="0"/>
          <w:sz w:val="24"/>
          <w:szCs w:val="24"/>
          <w:lang w:val="en-US"/>
        </w:rPr>
        <w:t>,</w:t>
      </w:r>
      <w:r w:rsidR="00BB03E8" w:rsidRPr="008A6809">
        <w:rPr>
          <w:rFonts w:ascii="Times New Roman" w:hAnsi="Times New Roman"/>
          <w:b w:val="0"/>
          <w:i w:val="0"/>
          <w:sz w:val="24"/>
          <w:szCs w:val="24"/>
          <w:lang w:val="en-US"/>
        </w:rPr>
        <w:t>1988</w:t>
      </w:r>
      <w:proofErr w:type="gramEnd"/>
      <w:r w:rsidR="00BB03E8" w:rsidRPr="008A6809">
        <w:rPr>
          <w:rFonts w:ascii="Times New Roman" w:hAnsi="Times New Roman"/>
          <w:b w:val="0"/>
          <w:i w:val="0"/>
          <w:sz w:val="24"/>
          <w:szCs w:val="24"/>
          <w:lang w:val="en-US"/>
        </w:rPr>
        <w:t>,</w:t>
      </w:r>
      <w:r w:rsidR="00BB03E8" w:rsidRPr="008A6809"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="00BB03E8" w:rsidRPr="00A2454F">
        <w:rPr>
          <w:rFonts w:ascii="Times New Roman" w:hAnsi="Times New Roman"/>
          <w:b w:val="0"/>
          <w:i w:val="0"/>
          <w:sz w:val="24"/>
          <w:szCs w:val="24"/>
          <w:lang w:val="en-US"/>
        </w:rPr>
        <w:t>18</w:t>
      </w:r>
      <w:r w:rsidR="00E95758">
        <w:rPr>
          <w:rFonts w:ascii="Times New Roman" w:hAnsi="Times New Roman"/>
          <w:b w:val="0"/>
          <w:i w:val="0"/>
          <w:sz w:val="24"/>
          <w:szCs w:val="24"/>
          <w:lang w:val="en-US"/>
        </w:rPr>
        <w:t>,</w:t>
      </w:r>
      <w:r w:rsidR="00E95758" w:rsidRPr="00E9575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E95758" w:rsidRPr="00E95758">
        <w:rPr>
          <w:b w:val="0"/>
          <w:i w:val="0"/>
          <w:sz w:val="23"/>
          <w:szCs w:val="23"/>
          <w:lang w:val="en-US"/>
        </w:rPr>
        <w:t xml:space="preserve">Pages </w:t>
      </w:r>
      <w:r w:rsidR="00BB03E8" w:rsidRPr="008A6809">
        <w:rPr>
          <w:rFonts w:ascii="Times New Roman" w:hAnsi="Times New Roman"/>
          <w:b w:val="0"/>
          <w:i w:val="0"/>
          <w:sz w:val="24"/>
          <w:szCs w:val="24"/>
          <w:lang w:val="en-US"/>
        </w:rPr>
        <w:t>1-96.</w:t>
      </w:r>
    </w:p>
    <w:p w:rsidR="00BB03E8" w:rsidRPr="008A6809" w:rsidRDefault="003F16DE" w:rsidP="003F16DE">
      <w:pPr>
        <w:pStyle w:val="2"/>
        <w:shd w:val="clear" w:color="auto" w:fill="FFFFFF"/>
        <w:spacing w:before="0" w:after="0" w:line="360" w:lineRule="auto"/>
        <w:ind w:left="-567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2619F2">
        <w:rPr>
          <w:rFonts w:ascii="Times New Roman" w:hAnsi="Times New Roman"/>
          <w:b w:val="0"/>
          <w:i w:val="0"/>
          <w:sz w:val="24"/>
          <w:szCs w:val="24"/>
          <w:lang w:val="en-US"/>
        </w:rPr>
        <w:t>3</w:t>
      </w:r>
      <w:r w:rsidR="004510B6">
        <w:rPr>
          <w:rFonts w:ascii="Times New Roman" w:hAnsi="Times New Roman"/>
          <w:b w:val="0"/>
          <w:i w:val="0"/>
          <w:sz w:val="24"/>
          <w:szCs w:val="24"/>
          <w:lang w:val="en-US"/>
        </w:rPr>
        <w:t>.</w:t>
      </w:r>
      <w:r w:rsidR="004510B6" w:rsidRPr="002619F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hyperlink r:id="rId10" w:history="1">
        <w:r w:rsidR="00BB03E8" w:rsidRPr="008A6809">
          <w:rPr>
            <w:rStyle w:val="a3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 xml:space="preserve">Luciano </w:t>
        </w:r>
        <w:proofErr w:type="spellStart"/>
        <w:r w:rsidR="00BB03E8" w:rsidRPr="008A6809">
          <w:rPr>
            <w:rStyle w:val="a3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  <w:lang w:val="en-US"/>
          </w:rPr>
          <w:t>Caglioti</w:t>
        </w:r>
        <w:proofErr w:type="spellEnd"/>
      </w:hyperlink>
      <w:r w:rsidR="00BB03E8" w:rsidRPr="008A6809">
        <w:rPr>
          <w:rFonts w:ascii="Times New Roman" w:hAnsi="Times New Roman"/>
          <w:b w:val="0"/>
          <w:i w:val="0"/>
          <w:sz w:val="24"/>
          <w:szCs w:val="24"/>
          <w:lang w:val="en-US"/>
        </w:rPr>
        <w:t>, </w:t>
      </w:r>
      <w:proofErr w:type="spellStart"/>
      <w:r w:rsidR="005B2877">
        <w:fldChar w:fldCharType="begin"/>
      </w:r>
      <w:r w:rsidR="00E14C26" w:rsidRPr="00E14C26">
        <w:rPr>
          <w:lang w:val="en-US"/>
        </w:rPr>
        <w:instrText xml:space="preserve"> HYPERLINK "https://onlinelibrary.wiley.com/action/doSearch?ContribAuthorStored=Micskei%2C+K%C3%A1roly" </w:instrText>
      </w:r>
      <w:r w:rsidR="005B2877">
        <w:fldChar w:fldCharType="separate"/>
      </w:r>
      <w:r w:rsidR="00BB03E8" w:rsidRPr="008A6809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t>Károly</w:t>
      </w:r>
      <w:proofErr w:type="spellEnd"/>
      <w:r w:rsidR="00BB03E8" w:rsidRPr="008A6809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BB03E8" w:rsidRPr="008A6809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t>Micskei</w:t>
      </w:r>
      <w:proofErr w:type="spellEnd"/>
      <w:r w:rsidR="005B2877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fldChar w:fldCharType="end"/>
      </w:r>
      <w:r w:rsidR="00BB03E8" w:rsidRPr="008A6809">
        <w:rPr>
          <w:rFonts w:ascii="Times New Roman" w:hAnsi="Times New Roman"/>
          <w:b w:val="0"/>
          <w:i w:val="0"/>
          <w:sz w:val="24"/>
          <w:szCs w:val="24"/>
          <w:lang w:val="en-US"/>
        </w:rPr>
        <w:t>, </w:t>
      </w:r>
      <w:proofErr w:type="spellStart"/>
      <w:r w:rsidR="005B2877">
        <w:fldChar w:fldCharType="begin"/>
      </w:r>
      <w:r w:rsidR="000240F1" w:rsidRPr="00A2454F">
        <w:rPr>
          <w:lang w:val="en-US"/>
        </w:rPr>
        <w:instrText xml:space="preserve"> HYPERLINK "https://onlinelibrary.wiley.com/action/doSearch?ContribAuthorStored=P%C3%A1lyi%2C+Gyula" </w:instrText>
      </w:r>
      <w:r w:rsidR="005B2877">
        <w:fldChar w:fldCharType="separate"/>
      </w:r>
      <w:r w:rsidR="00BB03E8" w:rsidRPr="008A6809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t>Gyula</w:t>
      </w:r>
      <w:proofErr w:type="spellEnd"/>
      <w:r w:rsidR="00BB03E8" w:rsidRPr="008A6809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BB03E8" w:rsidRPr="008A6809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t>Pályi</w:t>
      </w:r>
      <w:proofErr w:type="spellEnd"/>
      <w:r w:rsidR="005B2877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  <w:u w:val="none"/>
          <w:lang w:val="en-US"/>
        </w:rPr>
        <w:fldChar w:fldCharType="end"/>
      </w:r>
      <w:r w:rsidR="00BB03E8" w:rsidRPr="008A6809">
        <w:rPr>
          <w:rFonts w:ascii="Times New Roman" w:hAnsi="Times New Roman"/>
          <w:b w:val="0"/>
          <w:i w:val="0"/>
          <w:sz w:val="24"/>
          <w:szCs w:val="24"/>
          <w:lang w:val="en-US"/>
        </w:rPr>
        <w:t>,</w:t>
      </w:r>
      <w:r w:rsidR="00BB03E8" w:rsidRPr="008A6809">
        <w:rPr>
          <w:rFonts w:ascii="Times New Roman" w:hAnsi="Times New Roman"/>
          <w:b w:val="0"/>
          <w:sz w:val="24"/>
          <w:szCs w:val="24"/>
          <w:lang w:val="en-US"/>
        </w:rPr>
        <w:t xml:space="preserve"> First molecules, biological chirality, origin(s) of life</w:t>
      </w:r>
      <w:r w:rsidR="00BB03E8" w:rsidRPr="008A6809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, </w:t>
      </w:r>
      <w:r w:rsidR="00BB03E8" w:rsidRPr="008A6809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en-US"/>
        </w:rPr>
        <w:t xml:space="preserve">2010, </w:t>
      </w:r>
      <w:r w:rsidR="00BB03E8" w:rsidRPr="00A2454F">
        <w:rPr>
          <w:rStyle w:val="volume"/>
          <w:rFonts w:ascii="Times New Roman" w:hAnsi="Times New Roman"/>
          <w:b w:val="0"/>
          <w:bCs w:val="0"/>
          <w:i w:val="0"/>
          <w:sz w:val="24"/>
          <w:szCs w:val="24"/>
          <w:shd w:val="clear" w:color="auto" w:fill="FFFFFF"/>
          <w:lang w:val="en-US"/>
        </w:rPr>
        <w:t>23</w:t>
      </w:r>
      <w:r w:rsidR="00BB03E8" w:rsidRPr="008A6809">
        <w:rPr>
          <w:rStyle w:val="volume"/>
          <w:rFonts w:ascii="Times New Roman" w:hAnsi="Times New Roman"/>
          <w:bCs w:val="0"/>
          <w:i w:val="0"/>
          <w:sz w:val="24"/>
          <w:szCs w:val="24"/>
          <w:shd w:val="clear" w:color="auto" w:fill="FFFFFF"/>
          <w:lang w:val="en-US"/>
        </w:rPr>
        <w:t xml:space="preserve">, </w:t>
      </w:r>
      <w:r w:rsidR="00E95758" w:rsidRPr="00E95758">
        <w:rPr>
          <w:b w:val="0"/>
          <w:i w:val="0"/>
          <w:sz w:val="23"/>
          <w:szCs w:val="23"/>
          <w:lang w:val="en-US"/>
        </w:rPr>
        <w:t>Pages</w:t>
      </w:r>
      <w:r w:rsidR="00E95758" w:rsidRPr="008A6809">
        <w:rPr>
          <w:rStyle w:val="page-range"/>
          <w:rFonts w:ascii="Times New Roman" w:hAnsi="Times New Roman"/>
          <w:b w:val="0"/>
          <w:i w:val="0"/>
          <w:sz w:val="24"/>
          <w:szCs w:val="24"/>
          <w:shd w:val="clear" w:color="auto" w:fill="FFFFFF"/>
          <w:lang w:val="en-US"/>
        </w:rPr>
        <w:t xml:space="preserve"> </w:t>
      </w:r>
      <w:r w:rsidR="00BB03E8" w:rsidRPr="008A6809">
        <w:rPr>
          <w:rStyle w:val="page-range"/>
          <w:rFonts w:ascii="Times New Roman" w:hAnsi="Times New Roman"/>
          <w:b w:val="0"/>
          <w:i w:val="0"/>
          <w:sz w:val="24"/>
          <w:szCs w:val="24"/>
          <w:shd w:val="clear" w:color="auto" w:fill="FFFFFF"/>
          <w:lang w:val="en-US"/>
        </w:rPr>
        <w:t>65-68.</w:t>
      </w:r>
    </w:p>
    <w:p w:rsidR="00BB03E8" w:rsidRPr="008A6809" w:rsidRDefault="003F16DE" w:rsidP="003F16DE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510B6">
        <w:rPr>
          <w:rFonts w:ascii="Times New Roman" w:hAnsi="Times New Roman"/>
          <w:sz w:val="24"/>
          <w:szCs w:val="24"/>
        </w:rPr>
        <w:t>.</w:t>
      </w:r>
      <w:r w:rsidR="00BB03E8" w:rsidRPr="008A6809">
        <w:rPr>
          <w:rFonts w:ascii="Times New Roman" w:hAnsi="Times New Roman"/>
          <w:sz w:val="24"/>
          <w:szCs w:val="24"/>
        </w:rPr>
        <w:t xml:space="preserve"> Г.С. </w:t>
      </w:r>
      <w:proofErr w:type="spellStart"/>
      <w:r w:rsidR="00BB03E8" w:rsidRPr="008A6809">
        <w:rPr>
          <w:rFonts w:ascii="Times New Roman" w:hAnsi="Times New Roman"/>
          <w:sz w:val="24"/>
          <w:szCs w:val="24"/>
        </w:rPr>
        <w:t>Ландсберг</w:t>
      </w:r>
      <w:proofErr w:type="spellEnd"/>
      <w:r w:rsidR="00BB03E8" w:rsidRPr="008A6809">
        <w:rPr>
          <w:rFonts w:ascii="Times New Roman" w:hAnsi="Times New Roman"/>
          <w:sz w:val="24"/>
          <w:szCs w:val="24"/>
        </w:rPr>
        <w:t xml:space="preserve">, </w:t>
      </w:r>
      <w:r w:rsidR="00BB03E8" w:rsidRPr="008A6809">
        <w:rPr>
          <w:rFonts w:ascii="Times New Roman" w:hAnsi="Times New Roman"/>
          <w:i/>
          <w:sz w:val="24"/>
          <w:szCs w:val="24"/>
        </w:rPr>
        <w:t>Оптика</w:t>
      </w:r>
      <w:r w:rsidR="00BB03E8" w:rsidRPr="008A6809">
        <w:rPr>
          <w:rFonts w:ascii="Times New Roman" w:hAnsi="Times New Roman"/>
          <w:sz w:val="24"/>
          <w:szCs w:val="24"/>
        </w:rPr>
        <w:t xml:space="preserve">, 1976, </w:t>
      </w:r>
      <w:r w:rsidR="00E95758">
        <w:rPr>
          <w:rFonts w:ascii="Times New Roman" w:hAnsi="Times New Roman"/>
          <w:sz w:val="24"/>
          <w:szCs w:val="24"/>
        </w:rPr>
        <w:t xml:space="preserve">стр. </w:t>
      </w:r>
      <w:r w:rsidR="00BB03E8" w:rsidRPr="008A6809">
        <w:rPr>
          <w:rFonts w:ascii="Times New Roman" w:hAnsi="Times New Roman"/>
          <w:sz w:val="24"/>
          <w:szCs w:val="24"/>
        </w:rPr>
        <w:t>769-811.</w:t>
      </w:r>
    </w:p>
    <w:p w:rsidR="00BB03E8" w:rsidRPr="008A6809" w:rsidRDefault="003F16DE" w:rsidP="003F16DE">
      <w:pPr>
        <w:tabs>
          <w:tab w:val="left" w:pos="284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E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08E">
        <w:rPr>
          <w:rFonts w:ascii="Times New Roman" w:hAnsi="Times New Roman"/>
          <w:sz w:val="24"/>
          <w:szCs w:val="24"/>
        </w:rPr>
        <w:t>Е.Л.Бубис</w:t>
      </w:r>
      <w:proofErr w:type="spellEnd"/>
      <w:r w:rsidR="00EE60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608E">
        <w:rPr>
          <w:rFonts w:ascii="Times New Roman" w:hAnsi="Times New Roman"/>
          <w:sz w:val="24"/>
          <w:szCs w:val="24"/>
        </w:rPr>
        <w:t>А.З.</w:t>
      </w:r>
      <w:r w:rsidR="00E05167">
        <w:rPr>
          <w:rFonts w:ascii="Times New Roman" w:hAnsi="Times New Roman"/>
          <w:sz w:val="24"/>
          <w:szCs w:val="24"/>
        </w:rPr>
        <w:t>Матвеев</w:t>
      </w:r>
      <w:proofErr w:type="spellEnd"/>
      <w:r w:rsidR="00E95758">
        <w:rPr>
          <w:rFonts w:ascii="Times New Roman" w:hAnsi="Times New Roman"/>
          <w:sz w:val="24"/>
          <w:szCs w:val="24"/>
        </w:rPr>
        <w:t xml:space="preserve">, </w:t>
      </w:r>
      <w:r w:rsidR="00E95758">
        <w:rPr>
          <w:rFonts w:ascii="Times New Roman" w:hAnsi="Times New Roman"/>
          <w:i/>
          <w:sz w:val="24"/>
          <w:szCs w:val="24"/>
        </w:rPr>
        <w:t>Методы создания и анализа поляризованного света</w:t>
      </w:r>
      <w:r>
        <w:rPr>
          <w:rFonts w:ascii="Times New Roman" w:hAnsi="Times New Roman"/>
          <w:sz w:val="24"/>
          <w:szCs w:val="24"/>
        </w:rPr>
        <w:t>, 2011,стр.</w:t>
      </w:r>
      <w:r w:rsidR="00E95758">
        <w:rPr>
          <w:rFonts w:ascii="Times New Roman" w:hAnsi="Times New Roman"/>
          <w:sz w:val="24"/>
          <w:szCs w:val="24"/>
        </w:rPr>
        <w:t>3-26</w:t>
      </w:r>
    </w:p>
    <w:sectPr w:rsidR="00BB03E8" w:rsidRPr="008A6809" w:rsidSect="0092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A81"/>
    <w:multiLevelType w:val="hybridMultilevel"/>
    <w:tmpl w:val="50DA14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53E"/>
    <w:rsid w:val="00015BD7"/>
    <w:rsid w:val="00017C64"/>
    <w:rsid w:val="000240F1"/>
    <w:rsid w:val="00042F54"/>
    <w:rsid w:val="000915A6"/>
    <w:rsid w:val="000A2AF9"/>
    <w:rsid w:val="000D54E5"/>
    <w:rsid w:val="001330B0"/>
    <w:rsid w:val="00151D4F"/>
    <w:rsid w:val="00234E37"/>
    <w:rsid w:val="002619F2"/>
    <w:rsid w:val="00282F38"/>
    <w:rsid w:val="002F2EF5"/>
    <w:rsid w:val="003802E5"/>
    <w:rsid w:val="00390AD4"/>
    <w:rsid w:val="003A52BF"/>
    <w:rsid w:val="003D3FB5"/>
    <w:rsid w:val="003D4889"/>
    <w:rsid w:val="003F16DE"/>
    <w:rsid w:val="00401B7F"/>
    <w:rsid w:val="004510B6"/>
    <w:rsid w:val="004736BE"/>
    <w:rsid w:val="00492183"/>
    <w:rsid w:val="004D4281"/>
    <w:rsid w:val="005B2877"/>
    <w:rsid w:val="00604E90"/>
    <w:rsid w:val="00620B30"/>
    <w:rsid w:val="0066006C"/>
    <w:rsid w:val="00686222"/>
    <w:rsid w:val="006B0880"/>
    <w:rsid w:val="00712934"/>
    <w:rsid w:val="0071608C"/>
    <w:rsid w:val="00722F57"/>
    <w:rsid w:val="00781F52"/>
    <w:rsid w:val="00785FB5"/>
    <w:rsid w:val="007E2E7B"/>
    <w:rsid w:val="0080386B"/>
    <w:rsid w:val="00814809"/>
    <w:rsid w:val="00873DF3"/>
    <w:rsid w:val="00891925"/>
    <w:rsid w:val="008A6809"/>
    <w:rsid w:val="008D3FCB"/>
    <w:rsid w:val="0092177A"/>
    <w:rsid w:val="009D20E6"/>
    <w:rsid w:val="00A2454F"/>
    <w:rsid w:val="00A412B8"/>
    <w:rsid w:val="00A54EA1"/>
    <w:rsid w:val="00B54E30"/>
    <w:rsid w:val="00B82E29"/>
    <w:rsid w:val="00B8720A"/>
    <w:rsid w:val="00BB03E8"/>
    <w:rsid w:val="00C9353E"/>
    <w:rsid w:val="00CE0477"/>
    <w:rsid w:val="00CF79EE"/>
    <w:rsid w:val="00D20158"/>
    <w:rsid w:val="00DA06E0"/>
    <w:rsid w:val="00DC391D"/>
    <w:rsid w:val="00DC5D8C"/>
    <w:rsid w:val="00E05167"/>
    <w:rsid w:val="00E14C26"/>
    <w:rsid w:val="00E75C11"/>
    <w:rsid w:val="00E95758"/>
    <w:rsid w:val="00E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B03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03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BB03E8"/>
    <w:rPr>
      <w:color w:val="0000FF"/>
      <w:u w:val="single"/>
    </w:rPr>
  </w:style>
  <w:style w:type="character" w:customStyle="1" w:styleId="volume">
    <w:name w:val="volume"/>
    <w:rsid w:val="00BB03E8"/>
  </w:style>
  <w:style w:type="character" w:customStyle="1" w:styleId="page-range">
    <w:name w:val="page-range"/>
    <w:rsid w:val="00BB03E8"/>
  </w:style>
  <w:style w:type="paragraph" w:styleId="a4">
    <w:name w:val="Balloon Text"/>
    <w:basedOn w:val="a"/>
    <w:link w:val="a5"/>
    <w:uiPriority w:val="99"/>
    <w:semiHidden/>
    <w:unhideWhenUsed/>
    <w:rsid w:val="00B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E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1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B03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03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BB03E8"/>
    <w:rPr>
      <w:color w:val="0000FF"/>
      <w:u w:val="single"/>
    </w:rPr>
  </w:style>
  <w:style w:type="character" w:customStyle="1" w:styleId="volume">
    <w:name w:val="volume"/>
    <w:rsid w:val="00BB03E8"/>
  </w:style>
  <w:style w:type="character" w:customStyle="1" w:styleId="page-range">
    <w:name w:val="page-range"/>
    <w:rsid w:val="00BB03E8"/>
  </w:style>
  <w:style w:type="paragraph" w:styleId="a4">
    <w:name w:val="Balloon Text"/>
    <w:basedOn w:val="a"/>
    <w:link w:val="a5"/>
    <w:uiPriority w:val="99"/>
    <w:semiHidden/>
    <w:unhideWhenUsed/>
    <w:rsid w:val="00B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E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1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ction/doSearch?ContribAuthorStored=Bonner%2C+William+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library.wiley.com/action/doSearch?ContribAuthorStored=Caglioti%2C+Luci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series/2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21</cp:revision>
  <dcterms:created xsi:type="dcterms:W3CDTF">2019-10-30T17:03:00Z</dcterms:created>
  <dcterms:modified xsi:type="dcterms:W3CDTF">2019-12-14T13:05:00Z</dcterms:modified>
</cp:coreProperties>
</file>