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A4" w:rsidRPr="00A345C4" w:rsidRDefault="00540BA4" w:rsidP="00A345C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Annotation</w:t>
      </w:r>
      <w:r w:rsidRPr="00A345C4">
        <w:rPr>
          <w:rFonts w:ascii="Times New Roman" w:hAnsi="Times New Roman"/>
          <w:b/>
          <w:sz w:val="24"/>
          <w:szCs w:val="24"/>
          <w:lang w:val="en-US"/>
        </w:rPr>
        <w:t xml:space="preserve"> of the programme</w:t>
      </w:r>
    </w:p>
    <w:p w:rsidR="00540BA4" w:rsidRPr="00A345C4" w:rsidRDefault="00540BA4" w:rsidP="00A345C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45C4">
        <w:rPr>
          <w:rFonts w:ascii="Times New Roman" w:hAnsi="Times New Roman"/>
          <w:b/>
          <w:sz w:val="24"/>
          <w:szCs w:val="24"/>
          <w:lang w:val="en-US"/>
        </w:rPr>
        <w:t>18.06.01 Chemical technology</w:t>
      </w:r>
    </w:p>
    <w:p w:rsidR="00540BA4" w:rsidRPr="00A345C4" w:rsidRDefault="00540BA4" w:rsidP="00A345C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45C4">
        <w:rPr>
          <w:rFonts w:ascii="Times New Roman" w:hAnsi="Times New Roman"/>
          <w:b/>
          <w:sz w:val="24"/>
          <w:szCs w:val="24"/>
          <w:lang w:val="en-US"/>
        </w:rPr>
        <w:t>(highly qualified personnel training)</w:t>
      </w:r>
    </w:p>
    <w:p w:rsidR="00540BA4" w:rsidRPr="00A345C4" w:rsidRDefault="00540BA4" w:rsidP="00A345C4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40BA4" w:rsidRDefault="00540BA4" w:rsidP="00A345C4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CF1330">
        <w:rPr>
          <w:rFonts w:ascii="Times New Roman" w:hAnsi="Times New Roman"/>
          <w:b/>
          <w:sz w:val="24"/>
          <w:szCs w:val="24"/>
          <w:lang w:val="en-US"/>
        </w:rPr>
        <w:t>Title of the programme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Pr="00A345C4">
        <w:rPr>
          <w:lang w:val="en-US"/>
        </w:rPr>
        <w:t xml:space="preserve"> </w:t>
      </w:r>
      <w:r w:rsidRPr="00A345C4">
        <w:rPr>
          <w:rFonts w:ascii="Times New Roman" w:hAnsi="Times New Roman"/>
          <w:sz w:val="24"/>
          <w:szCs w:val="24"/>
          <w:lang w:val="en-US"/>
        </w:rPr>
        <w:t>05.17.02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45C4">
        <w:rPr>
          <w:rFonts w:ascii="Times New Roman" w:hAnsi="Times New Roman"/>
          <w:sz w:val="24"/>
          <w:szCs w:val="24"/>
          <w:lang w:val="en-US"/>
        </w:rPr>
        <w:t>Technology of rare, scattered and radioactive elements.</w:t>
      </w:r>
    </w:p>
    <w:p w:rsidR="00540BA4" w:rsidRDefault="00540BA4" w:rsidP="00A345C4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CF3296">
        <w:rPr>
          <w:rFonts w:ascii="Times New Roman" w:hAnsi="Times New Roman"/>
          <w:b/>
          <w:sz w:val="24"/>
          <w:szCs w:val="24"/>
          <w:lang w:val="en-US"/>
        </w:rPr>
        <w:t>Objectives of the programme: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</w:t>
      </w:r>
      <w:r w:rsidRPr="005A0691">
        <w:rPr>
          <w:rFonts w:ascii="Times New Roman" w:hAnsi="Times New Roman"/>
          <w:sz w:val="24"/>
          <w:szCs w:val="24"/>
          <w:lang w:val="en-US"/>
        </w:rPr>
        <w:t>ing</w:t>
      </w:r>
      <w:r w:rsidRPr="00716182">
        <w:rPr>
          <w:rFonts w:ascii="Times New Roman" w:hAnsi="Times New Roman"/>
          <w:sz w:val="24"/>
          <w:szCs w:val="24"/>
          <w:lang w:val="en-US"/>
        </w:rPr>
        <w:t xml:space="preserve"> trained conditions for gaining required professional level of knowledge, skills, experience and background to defense scientific qualification work (thesis) for getting a scientific degree Master of Science.</w:t>
      </w:r>
    </w:p>
    <w:p w:rsidR="00540BA4" w:rsidRPr="00716182" w:rsidRDefault="00540BA4" w:rsidP="00A345C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716182">
        <w:rPr>
          <w:rFonts w:ascii="Times New Roman" w:hAnsi="Times New Roman"/>
          <w:b/>
          <w:sz w:val="24"/>
          <w:szCs w:val="24"/>
          <w:lang w:val="en-US"/>
        </w:rPr>
        <w:t>Terms of education</w:t>
      </w:r>
      <w:r w:rsidRPr="00716182">
        <w:rPr>
          <w:rFonts w:ascii="Times New Roman" w:hAnsi="Times New Roman"/>
          <w:sz w:val="24"/>
          <w:szCs w:val="24"/>
          <w:lang w:val="en-US"/>
        </w:rPr>
        <w:t xml:space="preserve">: at the full-time department –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716182">
        <w:rPr>
          <w:rFonts w:ascii="Times New Roman" w:hAnsi="Times New Roman"/>
          <w:sz w:val="24"/>
          <w:szCs w:val="24"/>
          <w:lang w:val="en-US"/>
        </w:rPr>
        <w:t xml:space="preserve"> years</w:t>
      </w:r>
      <w:r>
        <w:rPr>
          <w:rFonts w:ascii="Times New Roman" w:hAnsi="Times New Roman"/>
          <w:sz w:val="24"/>
          <w:szCs w:val="24"/>
          <w:lang w:val="en-US"/>
        </w:rPr>
        <w:t>, the department of distant education – 5 years</w:t>
      </w:r>
      <w:r w:rsidRPr="00716182">
        <w:rPr>
          <w:rFonts w:ascii="Times New Roman" w:hAnsi="Times New Roman"/>
          <w:sz w:val="24"/>
          <w:szCs w:val="24"/>
          <w:lang w:val="en-US"/>
        </w:rPr>
        <w:t>.</w:t>
      </w:r>
    </w:p>
    <w:p w:rsidR="00540BA4" w:rsidRDefault="00540BA4" w:rsidP="00A345C4">
      <w:pPr>
        <w:tabs>
          <w:tab w:val="num" w:pos="720"/>
        </w:tabs>
        <w:jc w:val="both"/>
        <w:rPr>
          <w:sz w:val="22"/>
          <w:lang w:val="en-US"/>
        </w:rPr>
      </w:pPr>
      <w:r w:rsidRPr="00833605">
        <w:rPr>
          <w:b/>
          <w:lang w:val="en-US"/>
        </w:rPr>
        <w:t xml:space="preserve">Speciality </w:t>
      </w:r>
      <w:r w:rsidRPr="00716182">
        <w:rPr>
          <w:b/>
          <w:lang w:val="en-US"/>
        </w:rPr>
        <w:t>chair:</w:t>
      </w:r>
      <w:r>
        <w:rPr>
          <w:lang w:val="en-US"/>
        </w:rPr>
        <w:t xml:space="preserve"> </w:t>
      </w:r>
      <w:r w:rsidRPr="00D5235E">
        <w:rPr>
          <w:lang w:val="en-US"/>
        </w:rPr>
        <w:t>Chemi</w:t>
      </w:r>
      <w:r>
        <w:rPr>
          <w:lang w:val="en-US"/>
        </w:rPr>
        <w:t>stry and</w:t>
      </w:r>
      <w:r w:rsidRPr="00D5235E">
        <w:rPr>
          <w:lang w:val="en-US"/>
        </w:rPr>
        <w:t xml:space="preserve"> technology of modern energetics materials </w:t>
      </w:r>
      <w:r w:rsidRPr="00E5181E">
        <w:rPr>
          <w:sz w:val="22"/>
          <w:lang w:val="en-US"/>
        </w:rPr>
        <w:t>(№ 10).</w:t>
      </w:r>
    </w:p>
    <w:p w:rsidR="00540BA4" w:rsidRDefault="00540BA4" w:rsidP="00A345C4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716182">
        <w:rPr>
          <w:rFonts w:ascii="Times New Roman" w:hAnsi="Times New Roman"/>
          <w:b/>
          <w:sz w:val="24"/>
          <w:szCs w:val="24"/>
          <w:lang w:val="en-US"/>
        </w:rPr>
        <w:t xml:space="preserve">rofessional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716182">
        <w:rPr>
          <w:rFonts w:ascii="Times New Roman" w:hAnsi="Times New Roman"/>
          <w:b/>
          <w:sz w:val="24"/>
          <w:szCs w:val="24"/>
          <w:lang w:val="en-US"/>
        </w:rPr>
        <w:t>phere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716182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14CC">
        <w:rPr>
          <w:rFonts w:ascii="Times New Roman" w:hAnsi="Times New Roman"/>
          <w:sz w:val="24"/>
          <w:szCs w:val="24"/>
          <w:lang w:val="en-US"/>
        </w:rPr>
        <w:t xml:space="preserve">methods, ways and means of substances and materials obtaining by means of physical, physical and chemical, chemical processes, production of different function products on their basis; physical and chemical methods of material processing; </w:t>
      </w:r>
      <w:r>
        <w:rPr>
          <w:rFonts w:ascii="Times New Roman" w:hAnsi="Times New Roman"/>
          <w:sz w:val="24"/>
          <w:szCs w:val="24"/>
          <w:lang w:val="en-US"/>
        </w:rPr>
        <w:t xml:space="preserve">production </w:t>
      </w:r>
      <w:r w:rsidRPr="00FE14CC">
        <w:rPr>
          <w:rFonts w:ascii="Times New Roman" w:hAnsi="Times New Roman"/>
          <w:sz w:val="24"/>
          <w:szCs w:val="24"/>
          <w:lang w:val="en-US"/>
        </w:rPr>
        <w:t>making, application and operation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14CC">
        <w:rPr>
          <w:rFonts w:ascii="Times New Roman" w:hAnsi="Times New Roman"/>
          <w:sz w:val="24"/>
          <w:szCs w:val="24"/>
          <w:lang w:val="en-US"/>
        </w:rPr>
        <w:t xml:space="preserve">of main inorganic substances, construction materials, products of basic and thin organic synthesis, polymeric materials, reprocessing products of oil, gas and solid fuel, medicines, power and </w:t>
      </w:r>
      <w:r>
        <w:rPr>
          <w:rFonts w:ascii="Times New Roman" w:hAnsi="Times New Roman"/>
          <w:sz w:val="24"/>
          <w:szCs w:val="24"/>
          <w:lang w:val="en-US"/>
        </w:rPr>
        <w:t>energy-packed</w:t>
      </w:r>
      <w:r w:rsidRPr="00FE14CC">
        <w:rPr>
          <w:rFonts w:ascii="Times New Roman" w:hAnsi="Times New Roman"/>
          <w:sz w:val="24"/>
          <w:szCs w:val="24"/>
          <w:lang w:val="en-US"/>
        </w:rPr>
        <w:t xml:space="preserve"> materials and products on their basis; personnel training of higher vocational education in the field of chemical technology.</w:t>
      </w:r>
    </w:p>
    <w:p w:rsidR="00540BA4" w:rsidRPr="00FE14CC" w:rsidRDefault="00540BA4" w:rsidP="00A345C4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1C6213">
        <w:rPr>
          <w:rFonts w:ascii="Times New Roman" w:hAnsi="Times New Roman"/>
          <w:b/>
          <w:sz w:val="24"/>
          <w:szCs w:val="24"/>
          <w:lang w:val="en-US"/>
        </w:rPr>
        <w:t xml:space="preserve">Objects of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Pr="001C6213">
        <w:rPr>
          <w:rFonts w:ascii="Times New Roman" w:hAnsi="Times New Roman"/>
          <w:b/>
          <w:sz w:val="24"/>
          <w:szCs w:val="24"/>
          <w:lang w:val="en-US"/>
        </w:rPr>
        <w:t>professional activity: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14CC">
        <w:rPr>
          <w:rFonts w:ascii="Times New Roman" w:hAnsi="Times New Roman"/>
          <w:sz w:val="24"/>
          <w:szCs w:val="24"/>
          <w:lang w:val="en-US"/>
        </w:rPr>
        <w:t>chemicals and materials; methods and devices of structure, substance and material properties determining; equipment, technological processes and industrial systems of obtaining substance</w:t>
      </w:r>
      <w:r>
        <w:rPr>
          <w:rFonts w:ascii="Times New Roman" w:hAnsi="Times New Roman"/>
          <w:sz w:val="24"/>
          <w:szCs w:val="24"/>
          <w:lang w:val="en-US"/>
        </w:rPr>
        <w:t xml:space="preserve">s, materials, products and also </w:t>
      </w:r>
      <w:r w:rsidRPr="00FE14CC">
        <w:rPr>
          <w:rFonts w:ascii="Times New Roman" w:hAnsi="Times New Roman"/>
          <w:sz w:val="24"/>
          <w:szCs w:val="24"/>
          <w:lang w:val="en-US"/>
        </w:rPr>
        <w:t>system control and regulation; software for simulation of chemical and technological processes.</w:t>
      </w:r>
    </w:p>
    <w:p w:rsidR="00540BA4" w:rsidRDefault="00540BA4" w:rsidP="00F037F9">
      <w:pPr>
        <w:jc w:val="both"/>
        <w:rPr>
          <w:lang w:val="en-US"/>
        </w:rPr>
      </w:pPr>
      <w:r w:rsidRPr="00936216">
        <w:rPr>
          <w:b/>
          <w:lang w:val="en-US"/>
        </w:rPr>
        <w:t>Types of professional activity:</w:t>
      </w:r>
      <w:r>
        <w:rPr>
          <w:b/>
          <w:lang w:val="en-US"/>
        </w:rPr>
        <w:t xml:space="preserve"> </w:t>
      </w:r>
      <w:r>
        <w:rPr>
          <w:lang w:val="en-US"/>
        </w:rPr>
        <w:t>research and innovative activity in the field of chemical technology; teaching activity on the higher education programmes.</w:t>
      </w:r>
    </w:p>
    <w:p w:rsidR="00540BA4" w:rsidRDefault="00540BA4" w:rsidP="00F037F9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E5230B">
        <w:rPr>
          <w:rFonts w:ascii="Times New Roman" w:hAnsi="Times New Roman"/>
          <w:b/>
          <w:sz w:val="24"/>
          <w:szCs w:val="24"/>
          <w:lang w:val="en-US"/>
        </w:rPr>
        <w:t xml:space="preserve">urriculum </w:t>
      </w:r>
      <w:r w:rsidRPr="00CE1C7D">
        <w:rPr>
          <w:rFonts w:ascii="Times New Roman" w:hAnsi="Times New Roman"/>
          <w:b/>
          <w:sz w:val="24"/>
          <w:szCs w:val="24"/>
          <w:lang w:val="en-US"/>
        </w:rPr>
        <w:t>features</w:t>
      </w:r>
      <w:r w:rsidRPr="00E5230B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40BA4" w:rsidRDefault="00540BA4" w:rsidP="00F037F9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 w:rsidRPr="00E5531C">
        <w:rPr>
          <w:rFonts w:ascii="Times New Roman" w:hAnsi="Times New Roman"/>
          <w:sz w:val="24"/>
          <w:szCs w:val="24"/>
          <w:lang w:val="en-US"/>
        </w:rPr>
        <w:t xml:space="preserve">The main </w:t>
      </w:r>
      <w:r w:rsidRPr="00CE1C7D">
        <w:rPr>
          <w:rFonts w:ascii="Times New Roman" w:hAnsi="Times New Roman"/>
          <w:sz w:val="24"/>
          <w:szCs w:val="24"/>
          <w:lang w:val="en-US"/>
        </w:rPr>
        <w:t>feature</w:t>
      </w:r>
      <w:r w:rsidRPr="00E5531C">
        <w:rPr>
          <w:rFonts w:ascii="Times New Roman" w:hAnsi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E5531C">
        <w:rPr>
          <w:rFonts w:ascii="Times New Roman" w:hAnsi="Times New Roman"/>
          <w:sz w:val="24"/>
          <w:szCs w:val="24"/>
          <w:lang w:val="en-US"/>
        </w:rPr>
        <w:t>educational process is highl</w:t>
      </w:r>
      <w:r>
        <w:rPr>
          <w:rFonts w:ascii="Times New Roman" w:hAnsi="Times New Roman"/>
          <w:sz w:val="24"/>
          <w:szCs w:val="24"/>
          <w:lang w:val="en-US"/>
        </w:rPr>
        <w:t xml:space="preserve">y qualified personnel training </w:t>
      </w:r>
      <w:r w:rsidRPr="00E5531C">
        <w:rPr>
          <w:rFonts w:ascii="Times New Roman" w:hAnsi="Times New Roman"/>
          <w:sz w:val="24"/>
          <w:szCs w:val="24"/>
          <w:lang w:val="en-US"/>
        </w:rPr>
        <w:t xml:space="preserve">aimed to mastering all types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bookmarkStart w:id="0" w:name="_GoBack"/>
      <w:bookmarkEnd w:id="0"/>
      <w:r w:rsidRPr="00E5531C">
        <w:rPr>
          <w:rFonts w:ascii="Times New Roman" w:hAnsi="Times New Roman"/>
          <w:sz w:val="24"/>
          <w:szCs w:val="24"/>
          <w:lang w:val="en-US"/>
        </w:rPr>
        <w:t xml:space="preserve">professional activity a graduate </w:t>
      </w: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E5531C">
        <w:rPr>
          <w:rFonts w:ascii="Times New Roman" w:hAnsi="Times New Roman"/>
          <w:sz w:val="24"/>
          <w:szCs w:val="24"/>
          <w:lang w:val="en-US"/>
        </w:rPr>
        <w:t>get ready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553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Post-graduates’</w:t>
      </w:r>
      <w:r w:rsidRPr="00E5531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5531C">
        <w:rPr>
          <w:rFonts w:ascii="Times New Roman" w:hAnsi="Times New Roman"/>
          <w:sz w:val="24"/>
          <w:szCs w:val="24"/>
          <w:lang w:val="en-US"/>
        </w:rPr>
        <w:t>cientific and research work is fulfilled in close connection with the works carried out on the chairs of STI NRNU "MEPHI" and in the research organizations of the state corporation R</w:t>
      </w:r>
      <w:r>
        <w:rPr>
          <w:rFonts w:ascii="Times New Roman" w:hAnsi="Times New Roman"/>
          <w:sz w:val="24"/>
          <w:szCs w:val="24"/>
          <w:lang w:val="en-US"/>
        </w:rPr>
        <w:t>osatom</w:t>
      </w:r>
      <w:r w:rsidRPr="00E5531C">
        <w:rPr>
          <w:rFonts w:ascii="Times New Roman" w:hAnsi="Times New Roman"/>
          <w:sz w:val="24"/>
          <w:szCs w:val="24"/>
          <w:lang w:val="en-US"/>
        </w:rPr>
        <w:t xml:space="preserve"> and the Russian Academy of Sciences.</w:t>
      </w:r>
    </w:p>
    <w:p w:rsidR="00540BA4" w:rsidRPr="00A345C4" w:rsidRDefault="00540BA4" w:rsidP="00F037F9">
      <w:pPr>
        <w:jc w:val="both"/>
        <w:rPr>
          <w:lang w:val="en-US"/>
        </w:rPr>
      </w:pPr>
      <w:r w:rsidRPr="002336EE">
        <w:rPr>
          <w:b/>
          <w:lang w:val="en-US"/>
        </w:rPr>
        <w:t>The list of enterprises for the practical training</w:t>
      </w:r>
      <w:r>
        <w:rPr>
          <w:b/>
          <w:lang w:val="en-US"/>
        </w:rPr>
        <w:t>:</w:t>
      </w:r>
      <w:r>
        <w:rPr>
          <w:lang w:val="en-US"/>
        </w:rPr>
        <w:t xml:space="preserve"> structural department chairs and laboratories of NRNU "MEPHI"; </w:t>
      </w:r>
      <w:r w:rsidRPr="002336EE">
        <w:rPr>
          <w:lang w:val="en-US"/>
        </w:rPr>
        <w:t>chairs and laboratories of STI NRNU "MEPHI"</w:t>
      </w:r>
      <w:r>
        <w:rPr>
          <w:lang w:val="en-US"/>
        </w:rPr>
        <w:t>;</w:t>
      </w:r>
      <w:r w:rsidRPr="002336EE">
        <w:rPr>
          <w:lang w:val="en-US"/>
        </w:rPr>
        <w:t xml:space="preserve"> profile</w:t>
      </w:r>
      <w:r>
        <w:rPr>
          <w:lang w:val="en-US"/>
        </w:rPr>
        <w:t xml:space="preserve"> enterprises of</w:t>
      </w:r>
      <w:r w:rsidRPr="002336EE">
        <w:rPr>
          <w:lang w:val="en-US"/>
        </w:rPr>
        <w:t xml:space="preserve"> the state corporation </w:t>
      </w:r>
      <w:r w:rsidRPr="00E5531C">
        <w:rPr>
          <w:lang w:val="en-US"/>
        </w:rPr>
        <w:t>R</w:t>
      </w:r>
      <w:r>
        <w:rPr>
          <w:lang w:val="en-US"/>
        </w:rPr>
        <w:t xml:space="preserve">osatom; </w:t>
      </w:r>
      <w:r w:rsidRPr="002336EE">
        <w:rPr>
          <w:lang w:val="en-US"/>
        </w:rPr>
        <w:t>scientific and research</w:t>
      </w:r>
      <w:r>
        <w:rPr>
          <w:lang w:val="en-US"/>
        </w:rPr>
        <w:t xml:space="preserve"> institutes of </w:t>
      </w:r>
      <w:r w:rsidRPr="002336EE">
        <w:rPr>
          <w:lang w:val="en-US"/>
        </w:rPr>
        <w:t>the Russian Academy of Sciences</w:t>
      </w:r>
      <w:r>
        <w:rPr>
          <w:lang w:val="en-US"/>
        </w:rPr>
        <w:t xml:space="preserve">; academic </w:t>
      </w:r>
      <w:r w:rsidRPr="002336EE">
        <w:rPr>
          <w:lang w:val="en-US"/>
        </w:rPr>
        <w:t xml:space="preserve">scientific and </w:t>
      </w:r>
      <w:r>
        <w:rPr>
          <w:lang w:val="en-US"/>
        </w:rPr>
        <w:t>research organizations of knowledge-consumptive industries of the Russian Federation.</w:t>
      </w:r>
    </w:p>
    <w:sectPr w:rsidR="00540BA4" w:rsidRPr="00A345C4" w:rsidSect="007D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5C4"/>
    <w:rsid w:val="00100BBD"/>
    <w:rsid w:val="001C6213"/>
    <w:rsid w:val="002336EE"/>
    <w:rsid w:val="004302C0"/>
    <w:rsid w:val="00433BBD"/>
    <w:rsid w:val="00540BA4"/>
    <w:rsid w:val="005A0691"/>
    <w:rsid w:val="00716182"/>
    <w:rsid w:val="007D5D0D"/>
    <w:rsid w:val="007D65AD"/>
    <w:rsid w:val="00833605"/>
    <w:rsid w:val="00862173"/>
    <w:rsid w:val="00927FD6"/>
    <w:rsid w:val="00936216"/>
    <w:rsid w:val="00A345C4"/>
    <w:rsid w:val="00A94CD9"/>
    <w:rsid w:val="00AA2945"/>
    <w:rsid w:val="00CE1C7D"/>
    <w:rsid w:val="00CF1330"/>
    <w:rsid w:val="00CF3296"/>
    <w:rsid w:val="00D03869"/>
    <w:rsid w:val="00D5235E"/>
    <w:rsid w:val="00E44F1D"/>
    <w:rsid w:val="00E5181E"/>
    <w:rsid w:val="00E5230B"/>
    <w:rsid w:val="00E5531C"/>
    <w:rsid w:val="00F037F9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45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386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USER</cp:lastModifiedBy>
  <cp:revision>6</cp:revision>
  <dcterms:created xsi:type="dcterms:W3CDTF">2016-02-13T10:25:00Z</dcterms:created>
  <dcterms:modified xsi:type="dcterms:W3CDTF">2016-02-15T10:21:00Z</dcterms:modified>
</cp:coreProperties>
</file>