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CA7" w:rsidRPr="00510418" w:rsidRDefault="00510418" w:rsidP="00510418">
      <w:pPr>
        <w:jc w:val="center"/>
        <w:rPr>
          <w:rStyle w:val="translation-chunk"/>
          <w:rFonts w:ascii="Times New Roman" w:hAnsi="Times New Roman" w:cs="Times New Roman"/>
          <w:color w:val="222222"/>
          <w:sz w:val="36"/>
          <w:szCs w:val="36"/>
          <w:lang w:val="en"/>
        </w:rPr>
      </w:pPr>
      <w:bookmarkStart w:id="0" w:name="_GoBack"/>
      <w:bookmarkEnd w:id="0"/>
      <w:r w:rsidRPr="00510418">
        <w:rPr>
          <w:rStyle w:val="translation-chunk"/>
          <w:rFonts w:ascii="Times New Roman" w:hAnsi="Times New Roman" w:cs="Times New Roman"/>
          <w:color w:val="222222"/>
          <w:sz w:val="36"/>
          <w:szCs w:val="36"/>
          <w:lang w:val="en"/>
        </w:rPr>
        <w:t>The summary of the program</w:t>
      </w:r>
      <w:r w:rsidRPr="00510418">
        <w:rPr>
          <w:rFonts w:ascii="Times New Roman" w:hAnsi="Times New Roman" w:cs="Times New Roman"/>
          <w:color w:val="222222"/>
          <w:sz w:val="36"/>
          <w:szCs w:val="36"/>
          <w:lang w:val="en"/>
        </w:rPr>
        <w:br/>
      </w:r>
      <w:r w:rsidRPr="00510418">
        <w:rPr>
          <w:rStyle w:val="translation-chunk"/>
          <w:rFonts w:ascii="Times New Roman" w:hAnsi="Times New Roman" w:cs="Times New Roman"/>
          <w:color w:val="222222"/>
          <w:sz w:val="36"/>
          <w:szCs w:val="36"/>
          <w:lang w:val="en"/>
        </w:rPr>
        <w:t>38.04.02 Management</w:t>
      </w:r>
    </w:p>
    <w:p w:rsidR="00510418" w:rsidRPr="00510418" w:rsidRDefault="00510418" w:rsidP="00510418">
      <w:pPr>
        <w:jc w:val="center"/>
        <w:rPr>
          <w:rStyle w:val="translation-chunk"/>
          <w:rFonts w:ascii="Times New Roman" w:hAnsi="Times New Roman" w:cs="Times New Roman"/>
          <w:color w:val="222222"/>
          <w:sz w:val="36"/>
          <w:szCs w:val="36"/>
          <w:lang w:val="en"/>
        </w:rPr>
      </w:pPr>
    </w:p>
    <w:p w:rsidR="00510418" w:rsidRPr="00510418" w:rsidRDefault="00510418" w:rsidP="00510418">
      <w:pPr>
        <w:jc w:val="both"/>
        <w:rPr>
          <w:rStyle w:val="translation-chunk"/>
          <w:rFonts w:ascii="Times New Roman" w:hAnsi="Times New Roman" w:cs="Times New Roman"/>
          <w:color w:val="222222"/>
          <w:sz w:val="28"/>
          <w:szCs w:val="28"/>
          <w:lang w:val="en"/>
        </w:rPr>
      </w:pPr>
      <w:r w:rsidRPr="00510418">
        <w:rPr>
          <w:rStyle w:val="translation-chunk"/>
          <w:rFonts w:ascii="Times New Roman" w:hAnsi="Times New Roman" w:cs="Times New Roman"/>
          <w:b/>
          <w:color w:val="222222"/>
          <w:sz w:val="28"/>
          <w:szCs w:val="28"/>
          <w:lang w:val="en"/>
        </w:rPr>
        <w:t>The name of the program:</w:t>
      </w:r>
      <w:r w:rsidRPr="00510418">
        <w:rPr>
          <w:rStyle w:val="translation-chunk"/>
          <w:rFonts w:ascii="Times New Roman" w:hAnsi="Times New Roman" w:cs="Times New Roman"/>
          <w:color w:val="222222"/>
          <w:sz w:val="28"/>
          <w:szCs w:val="28"/>
          <w:lang w:val="en"/>
        </w:rPr>
        <w:t xml:space="preserve"> "</w:t>
      </w:r>
      <w:r w:rsidRPr="00510418">
        <w:rPr>
          <w:rStyle w:val="translation-chunk"/>
          <w:rFonts w:ascii="Times New Roman" w:hAnsi="Times New Roman" w:cs="Times New Roman"/>
          <w:color w:val="222222"/>
          <w:sz w:val="28"/>
          <w:szCs w:val="28"/>
          <w:lang w:val="en-US"/>
        </w:rPr>
        <w:t>P</w:t>
      </w:r>
      <w:proofErr w:type="spellStart"/>
      <w:r w:rsidRPr="00510418">
        <w:rPr>
          <w:rStyle w:val="translation-chunk"/>
          <w:rFonts w:ascii="Times New Roman" w:hAnsi="Times New Roman" w:cs="Times New Roman"/>
          <w:color w:val="222222"/>
          <w:sz w:val="28"/>
          <w:szCs w:val="28"/>
          <w:lang w:val="en"/>
        </w:rPr>
        <w:t>roject</w:t>
      </w:r>
      <w:proofErr w:type="spellEnd"/>
      <w:r w:rsidRPr="00510418">
        <w:rPr>
          <w:rStyle w:val="translation-chunk"/>
          <w:rFonts w:ascii="Times New Roman" w:hAnsi="Times New Roman" w:cs="Times New Roman"/>
          <w:color w:val="222222"/>
          <w:sz w:val="28"/>
          <w:szCs w:val="28"/>
          <w:lang w:val="en"/>
        </w:rPr>
        <w:t xml:space="preserve"> Management"</w:t>
      </w:r>
    </w:p>
    <w:p w:rsidR="00510418" w:rsidRDefault="00510418" w:rsidP="00510418">
      <w:pPr>
        <w:jc w:val="both"/>
        <w:rPr>
          <w:rStyle w:val="translation-chunk"/>
          <w:rFonts w:ascii="Times New Roman" w:hAnsi="Times New Roman" w:cs="Times New Roman"/>
          <w:color w:val="222222"/>
          <w:sz w:val="28"/>
          <w:szCs w:val="28"/>
          <w:lang w:val="en"/>
        </w:rPr>
      </w:pPr>
      <w:r w:rsidRPr="00510418">
        <w:rPr>
          <w:rStyle w:val="translation-chunk"/>
          <w:rFonts w:ascii="Times New Roman" w:hAnsi="Times New Roman" w:cs="Times New Roman"/>
          <w:b/>
          <w:color w:val="222222"/>
          <w:sz w:val="28"/>
          <w:szCs w:val="28"/>
          <w:lang w:val="en"/>
        </w:rPr>
        <w:t>The purpose of the program:</w:t>
      </w:r>
      <w:r w:rsidRPr="00510418">
        <w:rPr>
          <w:rStyle w:val="translation-chunk"/>
          <w:rFonts w:ascii="Times New Roman" w:hAnsi="Times New Roman" w:cs="Times New Roman"/>
          <w:color w:val="222222"/>
          <w:sz w:val="28"/>
          <w:szCs w:val="28"/>
          <w:lang w:val="en"/>
        </w:rPr>
        <w:t xml:space="preserve"> training of specialists of a new type, able to manage projects at all stages of implementation, to make effective decisions on their resource and organizational support, to integrate innovative and investment processes, to carry out integrated planning of the portfolio companies with the aim of achieving sustainable development.</w:t>
      </w:r>
    </w:p>
    <w:p w:rsidR="00510418" w:rsidRPr="00510418" w:rsidRDefault="00510418" w:rsidP="00510418">
      <w:pPr>
        <w:jc w:val="both"/>
        <w:rPr>
          <w:rStyle w:val="translation-chunk"/>
          <w:rFonts w:ascii="Times New Roman" w:hAnsi="Times New Roman" w:cs="Times New Roman"/>
          <w:color w:val="222222"/>
          <w:sz w:val="28"/>
          <w:szCs w:val="28"/>
          <w:lang w:val="en"/>
        </w:rPr>
      </w:pPr>
      <w:r w:rsidRPr="00510418">
        <w:rPr>
          <w:rStyle w:val="translation-chunk"/>
          <w:rFonts w:ascii="Times New Roman" w:hAnsi="Times New Roman" w:cs="Times New Roman"/>
          <w:b/>
          <w:color w:val="222222"/>
          <w:sz w:val="28"/>
          <w:szCs w:val="28"/>
          <w:lang w:val="en"/>
        </w:rPr>
        <w:t>The timing of training in full-time education</w:t>
      </w:r>
      <w:r w:rsidRPr="00510418">
        <w:rPr>
          <w:rStyle w:val="translation-chunk"/>
          <w:rFonts w:ascii="Times New Roman" w:hAnsi="Times New Roman" w:cs="Times New Roman"/>
          <w:color w:val="222222"/>
          <w:sz w:val="28"/>
          <w:szCs w:val="28"/>
          <w:lang w:val="en"/>
        </w:rPr>
        <w:t xml:space="preserve"> – 2 years.</w:t>
      </w:r>
    </w:p>
    <w:p w:rsidR="00510418" w:rsidRDefault="00510418" w:rsidP="00510418">
      <w:pPr>
        <w:jc w:val="both"/>
        <w:rPr>
          <w:rStyle w:val="translation-chunk"/>
          <w:rFonts w:ascii="Times New Roman" w:hAnsi="Times New Roman" w:cs="Times New Roman"/>
          <w:color w:val="222222"/>
          <w:sz w:val="28"/>
          <w:szCs w:val="28"/>
          <w:lang w:val="en"/>
        </w:rPr>
      </w:pPr>
      <w:r w:rsidRPr="00510418">
        <w:rPr>
          <w:rStyle w:val="translation-chunk"/>
          <w:rFonts w:ascii="Times New Roman" w:hAnsi="Times New Roman" w:cs="Times New Roman"/>
          <w:b/>
          <w:color w:val="222222"/>
          <w:sz w:val="28"/>
          <w:szCs w:val="28"/>
          <w:lang w:val="en"/>
        </w:rPr>
        <w:t>Department:</w:t>
      </w:r>
      <w:r w:rsidRPr="00510418">
        <w:rPr>
          <w:rStyle w:val="translation-chunk"/>
          <w:rFonts w:ascii="Times New Roman" w:hAnsi="Times New Roman" w:cs="Times New Roman"/>
          <w:color w:val="222222"/>
          <w:sz w:val="28"/>
          <w:szCs w:val="28"/>
          <w:lang w:val="en"/>
        </w:rPr>
        <w:t xml:space="preserve"> Management, Finance. Credit and </w:t>
      </w:r>
      <w:r>
        <w:rPr>
          <w:rStyle w:val="translation-chunk"/>
          <w:rFonts w:ascii="Times New Roman" w:hAnsi="Times New Roman" w:cs="Times New Roman"/>
          <w:color w:val="222222"/>
          <w:sz w:val="28"/>
          <w:szCs w:val="28"/>
          <w:lang w:val="en"/>
        </w:rPr>
        <w:t>A</w:t>
      </w:r>
      <w:r w:rsidRPr="00510418">
        <w:rPr>
          <w:rStyle w:val="translation-chunk"/>
          <w:rFonts w:ascii="Times New Roman" w:hAnsi="Times New Roman" w:cs="Times New Roman"/>
          <w:color w:val="222222"/>
          <w:sz w:val="28"/>
          <w:szCs w:val="28"/>
          <w:lang w:val="en"/>
        </w:rPr>
        <w:t>ccounting.</w:t>
      </w:r>
    </w:p>
    <w:p w:rsidR="00510418" w:rsidRDefault="00510418" w:rsidP="00510418">
      <w:pPr>
        <w:jc w:val="both"/>
        <w:rPr>
          <w:rStyle w:val="translation-chunk"/>
          <w:rFonts w:ascii="Times New Roman" w:hAnsi="Times New Roman" w:cs="Times New Roman"/>
          <w:color w:val="222222"/>
          <w:sz w:val="28"/>
          <w:szCs w:val="28"/>
          <w:lang w:val="en"/>
        </w:rPr>
      </w:pPr>
      <w:r w:rsidRPr="00510418">
        <w:rPr>
          <w:rStyle w:val="translation-chunk"/>
          <w:rFonts w:ascii="Times New Roman" w:hAnsi="Times New Roman" w:cs="Times New Roman"/>
          <w:b/>
          <w:color w:val="222222"/>
          <w:sz w:val="28"/>
          <w:szCs w:val="28"/>
          <w:lang w:val="en"/>
        </w:rPr>
        <w:t xml:space="preserve">The area of professional activity </w:t>
      </w:r>
      <w:r w:rsidRPr="00510418">
        <w:rPr>
          <w:rStyle w:val="translation-chunk"/>
          <w:rFonts w:ascii="Times New Roman" w:hAnsi="Times New Roman" w:cs="Times New Roman"/>
          <w:color w:val="222222"/>
          <w:sz w:val="28"/>
          <w:szCs w:val="28"/>
          <w:lang w:val="en"/>
        </w:rPr>
        <w:t xml:space="preserve">of graduates includes managerial activity in organizations and in state and municipal authorities, as well as research on the analysis and evaluation of information for the preparation and adoption of managerial decisions. </w:t>
      </w:r>
    </w:p>
    <w:p w:rsidR="00510418" w:rsidRDefault="00510418" w:rsidP="00510418">
      <w:pPr>
        <w:jc w:val="both"/>
        <w:rPr>
          <w:rFonts w:ascii="Times New Roman" w:hAnsi="Times New Roman" w:cs="Times New Roman"/>
          <w:color w:val="222222"/>
          <w:sz w:val="28"/>
          <w:szCs w:val="28"/>
          <w:lang w:val="en"/>
        </w:rPr>
      </w:pPr>
      <w:r w:rsidRPr="00510418">
        <w:rPr>
          <w:rStyle w:val="translation-chunk"/>
          <w:rFonts w:ascii="Times New Roman" w:hAnsi="Times New Roman" w:cs="Times New Roman"/>
          <w:b/>
          <w:color w:val="222222"/>
          <w:sz w:val="28"/>
          <w:szCs w:val="28"/>
          <w:lang w:val="en"/>
        </w:rPr>
        <w:t>The objects of professional activity:</w:t>
      </w:r>
    </w:p>
    <w:p w:rsidR="00510418" w:rsidRPr="00510418" w:rsidRDefault="00510418" w:rsidP="00510418">
      <w:pPr>
        <w:jc w:val="both"/>
        <w:rPr>
          <w:rStyle w:val="translation-chunk"/>
          <w:rFonts w:ascii="Times New Roman" w:hAnsi="Times New Roman" w:cs="Times New Roman"/>
          <w:color w:val="222222"/>
          <w:sz w:val="28"/>
          <w:szCs w:val="28"/>
          <w:lang w:val="en"/>
        </w:rPr>
      </w:pPr>
      <w:proofErr w:type="gramStart"/>
      <w:r w:rsidRPr="00510418">
        <w:rPr>
          <w:rStyle w:val="translation-chunk"/>
          <w:rFonts w:ascii="Times New Roman" w:hAnsi="Times New Roman" w:cs="Times New Roman"/>
          <w:color w:val="222222"/>
          <w:sz w:val="28"/>
          <w:szCs w:val="28"/>
          <w:lang w:val="en"/>
        </w:rPr>
        <w:t>processes</w:t>
      </w:r>
      <w:proofErr w:type="gramEnd"/>
      <w:r w:rsidRPr="00510418">
        <w:rPr>
          <w:rStyle w:val="translation-chunk"/>
          <w:rFonts w:ascii="Times New Roman" w:hAnsi="Times New Roman" w:cs="Times New Roman"/>
          <w:color w:val="222222"/>
          <w:sz w:val="28"/>
          <w:szCs w:val="28"/>
          <w:lang w:val="en"/>
        </w:rPr>
        <w:t xml:space="preserve"> of management of organizations of various organizational-legal forms;</w:t>
      </w:r>
      <w:r w:rsidRPr="00510418">
        <w:rPr>
          <w:rFonts w:ascii="Times New Roman" w:hAnsi="Times New Roman" w:cs="Times New Roman"/>
          <w:color w:val="222222"/>
          <w:sz w:val="28"/>
          <w:szCs w:val="28"/>
          <w:lang w:val="en"/>
        </w:rPr>
        <w:br/>
      </w:r>
      <w:r w:rsidRPr="00510418">
        <w:rPr>
          <w:rStyle w:val="translation-chunk"/>
          <w:rFonts w:ascii="Times New Roman" w:hAnsi="Times New Roman" w:cs="Times New Roman"/>
          <w:color w:val="222222"/>
          <w:sz w:val="28"/>
          <w:szCs w:val="28"/>
          <w:lang w:val="en"/>
        </w:rPr>
        <w:t>processes of state and municipal management.</w:t>
      </w:r>
    </w:p>
    <w:p w:rsidR="00510418" w:rsidRPr="00510418" w:rsidRDefault="00510418" w:rsidP="00510418">
      <w:pPr>
        <w:jc w:val="both"/>
        <w:rPr>
          <w:rStyle w:val="translation-chunk"/>
          <w:rFonts w:ascii="Times New Roman" w:hAnsi="Times New Roman" w:cs="Times New Roman"/>
          <w:color w:val="222222"/>
          <w:sz w:val="28"/>
          <w:szCs w:val="28"/>
          <w:lang w:val="en"/>
        </w:rPr>
      </w:pPr>
      <w:r w:rsidRPr="00510418">
        <w:rPr>
          <w:rStyle w:val="translation-chunk"/>
          <w:rFonts w:ascii="Times New Roman" w:hAnsi="Times New Roman" w:cs="Times New Roman"/>
          <w:b/>
          <w:color w:val="222222"/>
          <w:sz w:val="28"/>
          <w:szCs w:val="28"/>
          <w:lang w:val="en"/>
        </w:rPr>
        <w:t>Features of the curriculum:</w:t>
      </w:r>
      <w:r w:rsidRPr="00510418">
        <w:rPr>
          <w:rStyle w:val="translation-chunk"/>
          <w:rFonts w:ascii="Times New Roman" w:hAnsi="Times New Roman" w:cs="Times New Roman"/>
          <w:color w:val="222222"/>
          <w:sz w:val="28"/>
          <w:szCs w:val="28"/>
          <w:lang w:val="en"/>
        </w:rPr>
        <w:t xml:space="preserve"> the plan is tailored to the interests of the </w:t>
      </w:r>
      <w:proofErr w:type="spellStart"/>
      <w:r w:rsidRPr="00510418">
        <w:rPr>
          <w:rStyle w:val="translation-chunk"/>
          <w:rFonts w:ascii="Times New Roman" w:hAnsi="Times New Roman" w:cs="Times New Roman"/>
          <w:color w:val="222222"/>
          <w:sz w:val="28"/>
          <w:szCs w:val="28"/>
          <w:lang w:val="en"/>
        </w:rPr>
        <w:t>labour</w:t>
      </w:r>
      <w:proofErr w:type="spellEnd"/>
      <w:r w:rsidRPr="00510418">
        <w:rPr>
          <w:rStyle w:val="translation-chunk"/>
          <w:rFonts w:ascii="Times New Roman" w:hAnsi="Times New Roman" w:cs="Times New Roman"/>
          <w:color w:val="222222"/>
          <w:sz w:val="28"/>
          <w:szCs w:val="28"/>
          <w:lang w:val="en"/>
        </w:rPr>
        <w:t xml:space="preserve"> market and aimed at meeting the needs of employers. The main educational program of higher education provided educational documentation for all disciplines. Main subjects: </w:t>
      </w:r>
      <w:r w:rsidR="007E6148" w:rsidRPr="007E6148">
        <w:rPr>
          <w:rStyle w:val="translation-chunk"/>
          <w:rFonts w:ascii="Times New Roman" w:hAnsi="Times New Roman" w:cs="Times New Roman"/>
          <w:color w:val="222222"/>
          <w:sz w:val="28"/>
          <w:szCs w:val="28"/>
          <w:lang w:val="en-US"/>
        </w:rPr>
        <w:t>M</w:t>
      </w:r>
      <w:proofErr w:type="spellStart"/>
      <w:r w:rsidRPr="00510418">
        <w:rPr>
          <w:rStyle w:val="translation-chunk"/>
          <w:rFonts w:ascii="Times New Roman" w:hAnsi="Times New Roman" w:cs="Times New Roman"/>
          <w:color w:val="222222"/>
          <w:sz w:val="28"/>
          <w:szCs w:val="28"/>
          <w:lang w:val="en"/>
        </w:rPr>
        <w:t>anagerial</w:t>
      </w:r>
      <w:proofErr w:type="spellEnd"/>
      <w:r w:rsidRPr="00510418">
        <w:rPr>
          <w:rStyle w:val="translation-chunk"/>
          <w:rFonts w:ascii="Times New Roman" w:hAnsi="Times New Roman" w:cs="Times New Roman"/>
          <w:color w:val="222222"/>
          <w:sz w:val="28"/>
          <w:szCs w:val="28"/>
          <w:lang w:val="en"/>
        </w:rPr>
        <w:t xml:space="preserve"> Economics, </w:t>
      </w:r>
      <w:r w:rsidR="007E6148">
        <w:rPr>
          <w:rStyle w:val="translation-chunk"/>
          <w:rFonts w:ascii="Times New Roman" w:hAnsi="Times New Roman" w:cs="Times New Roman"/>
          <w:color w:val="222222"/>
          <w:sz w:val="28"/>
          <w:szCs w:val="28"/>
          <w:lang w:val="en"/>
        </w:rPr>
        <w:t>R</w:t>
      </w:r>
      <w:r w:rsidRPr="00510418">
        <w:rPr>
          <w:rStyle w:val="translation-chunk"/>
          <w:rFonts w:ascii="Times New Roman" w:hAnsi="Times New Roman" w:cs="Times New Roman"/>
          <w:color w:val="222222"/>
          <w:sz w:val="28"/>
          <w:szCs w:val="28"/>
          <w:lang w:val="en"/>
        </w:rPr>
        <w:t xml:space="preserve">esearch methods in management, </w:t>
      </w:r>
      <w:r w:rsidR="007E6148">
        <w:rPr>
          <w:rStyle w:val="translation-chunk"/>
          <w:rFonts w:ascii="Times New Roman" w:hAnsi="Times New Roman" w:cs="Times New Roman"/>
          <w:color w:val="222222"/>
          <w:sz w:val="28"/>
          <w:szCs w:val="28"/>
          <w:lang w:val="en"/>
        </w:rPr>
        <w:t>M</w:t>
      </w:r>
      <w:r w:rsidRPr="00510418">
        <w:rPr>
          <w:rStyle w:val="translation-chunk"/>
          <w:rFonts w:ascii="Times New Roman" w:hAnsi="Times New Roman" w:cs="Times New Roman"/>
          <w:color w:val="222222"/>
          <w:sz w:val="28"/>
          <w:szCs w:val="28"/>
          <w:lang w:val="en"/>
        </w:rPr>
        <w:t xml:space="preserve">odern strategic analysis, </w:t>
      </w:r>
      <w:r w:rsidR="007E6148">
        <w:rPr>
          <w:rStyle w:val="translation-chunk"/>
          <w:rFonts w:ascii="Times New Roman" w:hAnsi="Times New Roman" w:cs="Times New Roman"/>
          <w:color w:val="222222"/>
          <w:sz w:val="28"/>
          <w:szCs w:val="28"/>
          <w:lang w:val="en"/>
        </w:rPr>
        <w:t>F</w:t>
      </w:r>
      <w:r w:rsidRPr="00510418">
        <w:rPr>
          <w:rStyle w:val="translation-chunk"/>
          <w:rFonts w:ascii="Times New Roman" w:hAnsi="Times New Roman" w:cs="Times New Roman"/>
          <w:color w:val="222222"/>
          <w:sz w:val="28"/>
          <w:szCs w:val="28"/>
          <w:lang w:val="en"/>
        </w:rPr>
        <w:t xml:space="preserve">oreign language, and other Special disciplines: </w:t>
      </w:r>
      <w:r w:rsidR="007E6148">
        <w:rPr>
          <w:rStyle w:val="translation-chunk"/>
          <w:rFonts w:ascii="Times New Roman" w:hAnsi="Times New Roman" w:cs="Times New Roman"/>
          <w:color w:val="222222"/>
          <w:sz w:val="28"/>
          <w:szCs w:val="28"/>
          <w:lang w:val="en"/>
        </w:rPr>
        <w:t>A</w:t>
      </w:r>
      <w:r w:rsidRPr="00510418">
        <w:rPr>
          <w:rStyle w:val="translation-chunk"/>
          <w:rFonts w:ascii="Times New Roman" w:hAnsi="Times New Roman" w:cs="Times New Roman"/>
          <w:color w:val="222222"/>
          <w:sz w:val="28"/>
          <w:szCs w:val="28"/>
          <w:lang w:val="en"/>
        </w:rPr>
        <w:t xml:space="preserve">rchitecture the management of a modern economy, </w:t>
      </w:r>
      <w:r w:rsidR="007E6148">
        <w:rPr>
          <w:rStyle w:val="translation-chunk"/>
          <w:rFonts w:ascii="Times New Roman" w:hAnsi="Times New Roman" w:cs="Times New Roman"/>
          <w:color w:val="222222"/>
          <w:sz w:val="28"/>
          <w:szCs w:val="28"/>
          <w:lang w:val="en"/>
        </w:rPr>
        <w:t>I</w:t>
      </w:r>
      <w:r w:rsidRPr="00510418">
        <w:rPr>
          <w:rStyle w:val="translation-chunk"/>
          <w:rFonts w:ascii="Times New Roman" w:hAnsi="Times New Roman" w:cs="Times New Roman"/>
          <w:color w:val="222222"/>
          <w:sz w:val="28"/>
          <w:szCs w:val="28"/>
          <w:lang w:val="en"/>
        </w:rPr>
        <w:t xml:space="preserve">nvestment analysis, </w:t>
      </w:r>
      <w:r w:rsidR="007E6148">
        <w:rPr>
          <w:rStyle w:val="translation-chunk"/>
          <w:rFonts w:ascii="Times New Roman" w:hAnsi="Times New Roman" w:cs="Times New Roman"/>
          <w:color w:val="222222"/>
          <w:sz w:val="28"/>
          <w:szCs w:val="28"/>
          <w:lang w:val="en"/>
        </w:rPr>
        <w:t>M</w:t>
      </w:r>
      <w:r w:rsidRPr="00510418">
        <w:rPr>
          <w:rStyle w:val="translation-chunk"/>
          <w:rFonts w:ascii="Times New Roman" w:hAnsi="Times New Roman" w:cs="Times New Roman"/>
          <w:color w:val="222222"/>
          <w:sz w:val="28"/>
          <w:szCs w:val="28"/>
          <w:lang w:val="en"/>
        </w:rPr>
        <w:t xml:space="preserve">anagement psychology, project management, economic analysis of efficiency projects, management of </w:t>
      </w:r>
      <w:r w:rsidR="007E6148">
        <w:rPr>
          <w:rStyle w:val="translation-chunk"/>
          <w:rFonts w:ascii="Times New Roman" w:hAnsi="Times New Roman" w:cs="Times New Roman"/>
          <w:color w:val="222222"/>
          <w:sz w:val="28"/>
          <w:szCs w:val="28"/>
          <w:lang w:val="en"/>
        </w:rPr>
        <w:t>V</w:t>
      </w:r>
      <w:r w:rsidRPr="00510418">
        <w:rPr>
          <w:rStyle w:val="translation-chunk"/>
          <w:rFonts w:ascii="Times New Roman" w:hAnsi="Times New Roman" w:cs="Times New Roman"/>
          <w:color w:val="222222"/>
          <w:sz w:val="28"/>
          <w:szCs w:val="28"/>
          <w:lang w:val="en"/>
        </w:rPr>
        <w:t>enture projects, etc. Practice is mandatory and is a type of educational classes that focuses on professional and practical training. Teaching practice is conducted for first year students during the first semester (pedagogical distributed) practice is held throughout the second semester. Pre-diploma practice is carried out on the second course in the 4th semester.</w:t>
      </w:r>
    </w:p>
    <w:p w:rsidR="00510418" w:rsidRPr="00510418" w:rsidRDefault="00510418" w:rsidP="00510418">
      <w:pPr>
        <w:jc w:val="both"/>
        <w:rPr>
          <w:rFonts w:ascii="Times New Roman" w:hAnsi="Times New Roman" w:cs="Times New Roman"/>
          <w:sz w:val="28"/>
          <w:szCs w:val="28"/>
          <w:lang w:val="en-US"/>
        </w:rPr>
      </w:pPr>
      <w:r w:rsidRPr="00510418">
        <w:rPr>
          <w:rStyle w:val="translation-chunk"/>
          <w:rFonts w:ascii="Times New Roman" w:hAnsi="Times New Roman" w:cs="Times New Roman"/>
          <w:color w:val="222222"/>
          <w:sz w:val="28"/>
          <w:szCs w:val="28"/>
          <w:lang w:val="en"/>
        </w:rPr>
        <w:t xml:space="preserve">The list of enterprises for practice: large enterprises of various forms of ownership of Kaluga region and </w:t>
      </w:r>
      <w:proofErr w:type="spellStart"/>
      <w:r w:rsidRPr="00510418">
        <w:rPr>
          <w:rStyle w:val="translation-chunk"/>
          <w:rFonts w:ascii="Times New Roman" w:hAnsi="Times New Roman" w:cs="Times New Roman"/>
          <w:color w:val="222222"/>
          <w:sz w:val="28"/>
          <w:szCs w:val="28"/>
          <w:lang w:val="en"/>
        </w:rPr>
        <w:t>Obninsk</w:t>
      </w:r>
      <w:proofErr w:type="spellEnd"/>
      <w:r w:rsidRPr="00510418">
        <w:rPr>
          <w:rStyle w:val="translation-chunk"/>
          <w:rFonts w:ascii="Times New Roman" w:hAnsi="Times New Roman" w:cs="Times New Roman"/>
          <w:color w:val="222222"/>
          <w:sz w:val="28"/>
          <w:szCs w:val="28"/>
          <w:lang w:val="en"/>
        </w:rPr>
        <w:t xml:space="preserve"> (FSUE ORPE "</w:t>
      </w:r>
      <w:proofErr w:type="spellStart"/>
      <w:r w:rsidRPr="00510418">
        <w:rPr>
          <w:rStyle w:val="translation-chunk"/>
          <w:rFonts w:ascii="Times New Roman" w:hAnsi="Times New Roman" w:cs="Times New Roman"/>
          <w:color w:val="222222"/>
          <w:sz w:val="28"/>
          <w:szCs w:val="28"/>
          <w:lang w:val="en"/>
        </w:rPr>
        <w:t>Technologiya</w:t>
      </w:r>
      <w:proofErr w:type="spellEnd"/>
      <w:r w:rsidRPr="00510418">
        <w:rPr>
          <w:rStyle w:val="translation-chunk"/>
          <w:rFonts w:ascii="Times New Roman" w:hAnsi="Times New Roman" w:cs="Times New Roman"/>
          <w:color w:val="222222"/>
          <w:sz w:val="28"/>
          <w:szCs w:val="28"/>
          <w:lang w:val="en"/>
        </w:rPr>
        <w:t xml:space="preserve">", FSUE SSC RF IPPE, JSC "Instrument-making plant "Signal", the Ministry of economic development of Kaluga region, LLC "Samsung electronics </w:t>
      </w:r>
      <w:proofErr w:type="spellStart"/>
      <w:r w:rsidRPr="00510418">
        <w:rPr>
          <w:rStyle w:val="translation-chunk"/>
          <w:rFonts w:ascii="Times New Roman" w:hAnsi="Times New Roman" w:cs="Times New Roman"/>
          <w:color w:val="222222"/>
          <w:sz w:val="28"/>
          <w:szCs w:val="28"/>
          <w:lang w:val="en"/>
        </w:rPr>
        <w:t>Rus</w:t>
      </w:r>
      <w:proofErr w:type="spellEnd"/>
      <w:r w:rsidRPr="00510418">
        <w:rPr>
          <w:rStyle w:val="translation-chunk"/>
          <w:rFonts w:ascii="Times New Roman" w:hAnsi="Times New Roman" w:cs="Times New Roman"/>
          <w:color w:val="222222"/>
          <w:sz w:val="28"/>
          <w:szCs w:val="28"/>
          <w:lang w:val="en"/>
        </w:rPr>
        <w:t xml:space="preserve"> Kaluga", LLC "home credit and Finance Bank", etc.)</w:t>
      </w:r>
    </w:p>
    <w:sectPr w:rsidR="00510418" w:rsidRPr="00510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418"/>
    <w:rsid w:val="00391C02"/>
    <w:rsid w:val="004C7613"/>
    <w:rsid w:val="00510418"/>
    <w:rsid w:val="007E6148"/>
    <w:rsid w:val="008338DB"/>
    <w:rsid w:val="00A44A6A"/>
    <w:rsid w:val="00CB7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ввв"/>
    <w:basedOn w:val="a"/>
    <w:link w:val="a4"/>
    <w:autoRedefine/>
    <w:qFormat/>
    <w:rsid w:val="00CB7B66"/>
    <w:pPr>
      <w:spacing w:after="0" w:line="360" w:lineRule="auto"/>
      <w:ind w:firstLine="709"/>
      <w:jc w:val="both"/>
    </w:pPr>
    <w:rPr>
      <w:rFonts w:ascii="Times New Roman" w:hAnsi="Times New Roman" w:cs="Times New Roman"/>
      <w:sz w:val="28"/>
    </w:rPr>
  </w:style>
  <w:style w:type="character" w:customStyle="1" w:styleId="a4">
    <w:name w:val="ввв Знак"/>
    <w:basedOn w:val="a0"/>
    <w:link w:val="a3"/>
    <w:rsid w:val="00CB7B66"/>
    <w:rPr>
      <w:rFonts w:ascii="Times New Roman" w:hAnsi="Times New Roman" w:cs="Times New Roman"/>
      <w:sz w:val="28"/>
    </w:rPr>
  </w:style>
  <w:style w:type="paragraph" w:customStyle="1" w:styleId="a5">
    <w:name w:val="ззз"/>
    <w:basedOn w:val="a6"/>
    <w:link w:val="a7"/>
    <w:autoRedefine/>
    <w:qFormat/>
    <w:rsid w:val="00CB7B66"/>
    <w:pPr>
      <w:spacing w:line="276" w:lineRule="auto"/>
      <w:jc w:val="both"/>
    </w:pPr>
    <w:rPr>
      <w:rFonts w:ascii="Times New Roman" w:hAnsi="Times New Roman" w:cs="Times New Roman"/>
      <w:sz w:val="24"/>
    </w:rPr>
  </w:style>
  <w:style w:type="character" w:customStyle="1" w:styleId="a7">
    <w:name w:val="ззз Знак"/>
    <w:basedOn w:val="a8"/>
    <w:link w:val="a5"/>
    <w:rsid w:val="00CB7B66"/>
    <w:rPr>
      <w:rFonts w:ascii="Times New Roman" w:hAnsi="Times New Roman" w:cs="Times New Roman"/>
      <w:sz w:val="24"/>
      <w:szCs w:val="20"/>
    </w:rPr>
  </w:style>
  <w:style w:type="paragraph" w:styleId="a6">
    <w:name w:val="footnote text"/>
    <w:basedOn w:val="a"/>
    <w:link w:val="a8"/>
    <w:uiPriority w:val="99"/>
    <w:semiHidden/>
    <w:unhideWhenUsed/>
    <w:rsid w:val="00CB7B66"/>
    <w:pPr>
      <w:spacing w:after="0" w:line="240" w:lineRule="auto"/>
    </w:pPr>
    <w:rPr>
      <w:sz w:val="20"/>
      <w:szCs w:val="20"/>
    </w:rPr>
  </w:style>
  <w:style w:type="character" w:customStyle="1" w:styleId="a8">
    <w:name w:val="Текст сноски Знак"/>
    <w:basedOn w:val="a0"/>
    <w:link w:val="a6"/>
    <w:uiPriority w:val="99"/>
    <w:semiHidden/>
    <w:rsid w:val="00CB7B66"/>
    <w:rPr>
      <w:sz w:val="20"/>
      <w:szCs w:val="20"/>
    </w:rPr>
  </w:style>
  <w:style w:type="character" w:customStyle="1" w:styleId="translation-chunk">
    <w:name w:val="translation-chunk"/>
    <w:basedOn w:val="a0"/>
    <w:rsid w:val="005104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ввв"/>
    <w:basedOn w:val="a"/>
    <w:link w:val="a4"/>
    <w:autoRedefine/>
    <w:qFormat/>
    <w:rsid w:val="00CB7B66"/>
    <w:pPr>
      <w:spacing w:after="0" w:line="360" w:lineRule="auto"/>
      <w:ind w:firstLine="709"/>
      <w:jc w:val="both"/>
    </w:pPr>
    <w:rPr>
      <w:rFonts w:ascii="Times New Roman" w:hAnsi="Times New Roman" w:cs="Times New Roman"/>
      <w:sz w:val="28"/>
    </w:rPr>
  </w:style>
  <w:style w:type="character" w:customStyle="1" w:styleId="a4">
    <w:name w:val="ввв Знак"/>
    <w:basedOn w:val="a0"/>
    <w:link w:val="a3"/>
    <w:rsid w:val="00CB7B66"/>
    <w:rPr>
      <w:rFonts w:ascii="Times New Roman" w:hAnsi="Times New Roman" w:cs="Times New Roman"/>
      <w:sz w:val="28"/>
    </w:rPr>
  </w:style>
  <w:style w:type="paragraph" w:customStyle="1" w:styleId="a5">
    <w:name w:val="ззз"/>
    <w:basedOn w:val="a6"/>
    <w:link w:val="a7"/>
    <w:autoRedefine/>
    <w:qFormat/>
    <w:rsid w:val="00CB7B66"/>
    <w:pPr>
      <w:spacing w:line="276" w:lineRule="auto"/>
      <w:jc w:val="both"/>
    </w:pPr>
    <w:rPr>
      <w:rFonts w:ascii="Times New Roman" w:hAnsi="Times New Roman" w:cs="Times New Roman"/>
      <w:sz w:val="24"/>
    </w:rPr>
  </w:style>
  <w:style w:type="character" w:customStyle="1" w:styleId="a7">
    <w:name w:val="ззз Знак"/>
    <w:basedOn w:val="a8"/>
    <w:link w:val="a5"/>
    <w:rsid w:val="00CB7B66"/>
    <w:rPr>
      <w:rFonts w:ascii="Times New Roman" w:hAnsi="Times New Roman" w:cs="Times New Roman"/>
      <w:sz w:val="24"/>
      <w:szCs w:val="20"/>
    </w:rPr>
  </w:style>
  <w:style w:type="paragraph" w:styleId="a6">
    <w:name w:val="footnote text"/>
    <w:basedOn w:val="a"/>
    <w:link w:val="a8"/>
    <w:uiPriority w:val="99"/>
    <w:semiHidden/>
    <w:unhideWhenUsed/>
    <w:rsid w:val="00CB7B66"/>
    <w:pPr>
      <w:spacing w:after="0" w:line="240" w:lineRule="auto"/>
    </w:pPr>
    <w:rPr>
      <w:sz w:val="20"/>
      <w:szCs w:val="20"/>
    </w:rPr>
  </w:style>
  <w:style w:type="character" w:customStyle="1" w:styleId="a8">
    <w:name w:val="Текст сноски Знак"/>
    <w:basedOn w:val="a0"/>
    <w:link w:val="a6"/>
    <w:uiPriority w:val="99"/>
    <w:semiHidden/>
    <w:rsid w:val="00CB7B66"/>
    <w:rPr>
      <w:sz w:val="20"/>
      <w:szCs w:val="20"/>
    </w:rPr>
  </w:style>
  <w:style w:type="character" w:customStyle="1" w:styleId="translation-chunk">
    <w:name w:val="translation-chunk"/>
    <w:basedOn w:val="a0"/>
    <w:rsid w:val="00510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ИАТЭ НИЯУ МИФИ</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LPLibrary</dc:creator>
  <cp:lastModifiedBy>Марина Геннадьевна Ткаченко</cp:lastModifiedBy>
  <cp:revision>2</cp:revision>
  <dcterms:created xsi:type="dcterms:W3CDTF">2016-02-18T14:25:00Z</dcterms:created>
  <dcterms:modified xsi:type="dcterms:W3CDTF">2016-02-18T14:25:00Z</dcterms:modified>
</cp:coreProperties>
</file>