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65" w:rsidRPr="00354937" w:rsidRDefault="00CC2B65" w:rsidP="00712F36">
      <w:pPr>
        <w:suppressAutoHyphens/>
        <w:jc w:val="center"/>
        <w:rPr>
          <w:b/>
        </w:rPr>
      </w:pPr>
      <w:r w:rsidRPr="00354937">
        <w:rPr>
          <w:b/>
        </w:rPr>
        <w:t>Аннотация  программы</w:t>
      </w:r>
    </w:p>
    <w:p w:rsidR="00CC2B65" w:rsidRPr="00354937" w:rsidRDefault="001A577A" w:rsidP="00712F36">
      <w:pPr>
        <w:suppressAutoHyphens/>
        <w:jc w:val="center"/>
        <w:rPr>
          <w:b/>
          <w:bCs/>
        </w:rPr>
      </w:pPr>
      <w:r w:rsidRPr="001A577A">
        <w:rPr>
          <w:b/>
          <w:bCs/>
        </w:rPr>
        <w:t>13.03.02 Электроэнергетика и электротехника</w:t>
      </w:r>
      <w:r w:rsidR="00712F36">
        <w:rPr>
          <w:b/>
          <w:bCs/>
        </w:rPr>
        <w:t xml:space="preserve"> (</w:t>
      </w:r>
      <w:proofErr w:type="spellStart"/>
      <w:r w:rsidR="00712F36">
        <w:rPr>
          <w:b/>
          <w:bCs/>
        </w:rPr>
        <w:t>бакалавриат</w:t>
      </w:r>
      <w:proofErr w:type="spellEnd"/>
      <w:r w:rsidR="00712F36">
        <w:rPr>
          <w:b/>
          <w:bCs/>
        </w:rPr>
        <w:t>)</w:t>
      </w:r>
    </w:p>
    <w:p w:rsidR="00CC2B65" w:rsidRPr="00354937" w:rsidRDefault="00CC2B65" w:rsidP="00712F36">
      <w:pPr>
        <w:suppressAutoHyphens/>
        <w:jc w:val="both"/>
        <w:rPr>
          <w:b/>
          <w:bCs/>
        </w:rPr>
      </w:pPr>
    </w:p>
    <w:p w:rsidR="00354937" w:rsidRPr="00354937" w:rsidRDefault="00CC2B65" w:rsidP="00712F36">
      <w:pPr>
        <w:suppressAutoHyphens/>
        <w:jc w:val="both"/>
        <w:textAlignment w:val="top"/>
        <w:rPr>
          <w:color w:val="000000"/>
        </w:rPr>
      </w:pPr>
      <w:r w:rsidRPr="00354937">
        <w:rPr>
          <w:b/>
        </w:rPr>
        <w:t>Наименование программы:</w:t>
      </w:r>
      <w:r w:rsidRPr="00354937">
        <w:t xml:space="preserve"> </w:t>
      </w:r>
      <w:r w:rsidR="001A577A" w:rsidRPr="001A577A">
        <w:rPr>
          <w:color w:val="000000"/>
        </w:rPr>
        <w:t>Электропривод и автоматика</w:t>
      </w:r>
    </w:p>
    <w:p w:rsidR="0075452D" w:rsidRPr="00354937" w:rsidRDefault="0096733F" w:rsidP="00712F36">
      <w:pPr>
        <w:shd w:val="clear" w:color="auto" w:fill="FFFFFF"/>
        <w:tabs>
          <w:tab w:val="left" w:pos="950"/>
          <w:tab w:val="left" w:pos="7258"/>
          <w:tab w:val="left" w:pos="8026"/>
        </w:tabs>
        <w:suppressAutoHyphens/>
        <w:autoSpaceDE w:val="0"/>
        <w:autoSpaceDN w:val="0"/>
        <w:jc w:val="both"/>
      </w:pPr>
      <w:r w:rsidRPr="00354937">
        <w:rPr>
          <w:b/>
        </w:rPr>
        <w:t>Цели программы:</w:t>
      </w:r>
      <w:r w:rsidRPr="00354937">
        <w:t xml:space="preserve"> </w:t>
      </w:r>
      <w:r w:rsidR="00F4433F">
        <w:t>Подготовка бакалавров</w:t>
      </w:r>
      <w:r w:rsidR="00712F36">
        <w:t xml:space="preserve"> в области </w:t>
      </w:r>
      <w:r w:rsidR="001A577A">
        <w:t>автоматизированного электропривода и систем автоматизации технологических процессов и комплексов</w:t>
      </w:r>
      <w:r w:rsidR="0075452D" w:rsidRPr="00354937">
        <w:t>, обла</w:t>
      </w:r>
      <w:r w:rsidR="00F4433F">
        <w:t>дающих</w:t>
      </w:r>
      <w:r w:rsidR="0075452D" w:rsidRPr="00354937">
        <w:t xml:space="preserve"> </w:t>
      </w:r>
      <w:r w:rsidR="00712F36">
        <w:t xml:space="preserve">общесистемными и </w:t>
      </w:r>
      <w:r w:rsidR="0075452D" w:rsidRPr="00354937">
        <w:t xml:space="preserve">специализированными компетенциями, </w:t>
      </w:r>
      <w:r w:rsidR="00712F36">
        <w:t xml:space="preserve">для </w:t>
      </w:r>
      <w:r w:rsidR="00712F36" w:rsidRPr="00712F36">
        <w:t>обеспечени</w:t>
      </w:r>
      <w:r w:rsidR="001A577A">
        <w:t>я</w:t>
      </w:r>
      <w:r w:rsidR="00712F36" w:rsidRPr="00712F36">
        <w:t xml:space="preserve"> кадрами предприятий атомной и других высокотехнологичных отраслей.</w:t>
      </w:r>
    </w:p>
    <w:p w:rsidR="0096733F" w:rsidRPr="00354937" w:rsidRDefault="0096733F" w:rsidP="00712F36">
      <w:pPr>
        <w:pStyle w:val="a6"/>
        <w:tabs>
          <w:tab w:val="left" w:pos="8026"/>
        </w:tabs>
        <w:suppressAutoHyphens/>
        <w:spacing w:after="0"/>
        <w:ind w:right="15"/>
        <w:jc w:val="both"/>
      </w:pPr>
      <w:r w:rsidRPr="00354937">
        <w:rPr>
          <w:b/>
        </w:rPr>
        <w:t xml:space="preserve">Сроки </w:t>
      </w:r>
      <w:r w:rsidR="00F4433F">
        <w:rPr>
          <w:b/>
        </w:rPr>
        <w:t>обучения</w:t>
      </w:r>
      <w:r w:rsidR="00712F36">
        <w:rPr>
          <w:b/>
        </w:rPr>
        <w:t>:</w:t>
      </w:r>
      <w:r w:rsidRPr="00354937">
        <w:rPr>
          <w:b/>
        </w:rPr>
        <w:t xml:space="preserve"> </w:t>
      </w:r>
      <w:r w:rsidR="00712F36" w:rsidRPr="00712F36">
        <w:t>4 года по очной форме, 5 лет по очно-заочной форме</w:t>
      </w:r>
      <w:r w:rsidR="00FD2F69">
        <w:t>.</w:t>
      </w:r>
    </w:p>
    <w:p w:rsidR="00EF49B2" w:rsidRPr="00354937" w:rsidRDefault="00F4433F" w:rsidP="00712F36">
      <w:pPr>
        <w:pStyle w:val="1"/>
        <w:suppressAutoHyphens/>
        <w:spacing w:before="0"/>
        <w:ind w:left="0"/>
        <w:jc w:val="both"/>
      </w:pPr>
      <w:r>
        <w:rPr>
          <w:b/>
        </w:rPr>
        <w:t>Выпускающая</w:t>
      </w:r>
      <w:r w:rsidR="0096733F" w:rsidRPr="00354937">
        <w:rPr>
          <w:b/>
        </w:rPr>
        <w:t xml:space="preserve"> кафедра:</w:t>
      </w:r>
      <w:r w:rsidR="0096733F" w:rsidRPr="00354937">
        <w:t xml:space="preserve"> </w:t>
      </w:r>
      <w:r w:rsidR="00712F36" w:rsidRPr="00712F36">
        <w:t>кафедра «Промышленная электроника» НТИ НИЯУ МИФИ</w:t>
      </w:r>
      <w:r w:rsidR="00EF49B2" w:rsidRPr="00354937">
        <w:t>.</w:t>
      </w:r>
    </w:p>
    <w:p w:rsidR="00354937" w:rsidRPr="00354937" w:rsidRDefault="00EF49B2" w:rsidP="00712F36">
      <w:pPr>
        <w:suppressAutoHyphens/>
        <w:jc w:val="both"/>
        <w:rPr>
          <w:i/>
        </w:rPr>
      </w:pPr>
      <w:proofErr w:type="gramStart"/>
      <w:r w:rsidRPr="00354937">
        <w:rPr>
          <w:b/>
        </w:rPr>
        <w:t>Область профессиональной деятельности</w:t>
      </w:r>
      <w:r w:rsidR="00E126E0" w:rsidRPr="00354937">
        <w:rPr>
          <w:bCs/>
        </w:rPr>
        <w:t>:</w:t>
      </w:r>
      <w:r w:rsidRPr="00354937">
        <w:rPr>
          <w:bCs/>
        </w:rPr>
        <w:t xml:space="preserve"> </w:t>
      </w:r>
      <w:r w:rsidR="008C45C3" w:rsidRPr="008C45C3">
        <w:t>совокупность технических средств, способов и методов осуществления процессов: производства, передачи, распределения, преобразования, применения и управления потоками электрической энергии; разработку, изготовление и контроль качества элементов, аппаратов, устройств, систем и их компонентов, реализующих вышеперечисленные процессы</w:t>
      </w:r>
      <w:r w:rsidR="00354937" w:rsidRPr="00354937">
        <w:t>.</w:t>
      </w:r>
      <w:proofErr w:type="gramEnd"/>
    </w:p>
    <w:p w:rsidR="008C45C3" w:rsidRDefault="00EF49B2" w:rsidP="008C45C3">
      <w:pPr>
        <w:suppressAutoHyphens/>
        <w:jc w:val="both"/>
      </w:pPr>
      <w:r w:rsidRPr="00354937">
        <w:rPr>
          <w:b/>
        </w:rPr>
        <w:t>Объекты профессиональной деятельности</w:t>
      </w:r>
      <w:r w:rsidR="00E126E0" w:rsidRPr="00354937">
        <w:t>:</w:t>
      </w:r>
      <w:r w:rsidRPr="00354937">
        <w:t xml:space="preserve"> </w:t>
      </w:r>
      <w:r w:rsidR="008C45C3">
        <w:t>электрический привод и автоматика механизмов и технологических комплексов в различных отраслях;</w:t>
      </w:r>
      <w:r w:rsidR="008C45C3">
        <w:t xml:space="preserve"> </w:t>
      </w:r>
      <w:r w:rsidR="008C45C3">
        <w:t>электрические машины, трансформаторы, электромеханические комплексы и системы, включая их управление и регулирование;</w:t>
      </w:r>
      <w:r w:rsidR="008C45C3">
        <w:t xml:space="preserve"> </w:t>
      </w:r>
      <w:r w:rsidR="008C45C3">
        <w:t>электрические и электронные аппараты, комплексы и системы электромеханических и электронных аппаратов, автоматические устройства и системы управления потоками энергии</w:t>
      </w:r>
      <w:r w:rsidR="008C45C3">
        <w:t>.</w:t>
      </w:r>
    </w:p>
    <w:p w:rsidR="00EF49B2" w:rsidRDefault="00F4433F" w:rsidP="00712F36">
      <w:pPr>
        <w:pStyle w:val="1"/>
        <w:suppressAutoHyphens/>
        <w:spacing w:before="0"/>
        <w:ind w:left="0"/>
        <w:jc w:val="both"/>
      </w:pPr>
      <w:r>
        <w:rPr>
          <w:b/>
        </w:rPr>
        <w:t>Особенности учебного</w:t>
      </w:r>
      <w:r w:rsidR="00E126E0" w:rsidRPr="00354937">
        <w:rPr>
          <w:b/>
        </w:rPr>
        <w:t xml:space="preserve"> план</w:t>
      </w:r>
      <w:r>
        <w:rPr>
          <w:b/>
        </w:rPr>
        <w:t>а</w:t>
      </w:r>
      <w:r w:rsidR="00E126E0" w:rsidRPr="00354937">
        <w:t xml:space="preserve">: </w:t>
      </w:r>
      <w:r w:rsidR="00803E55" w:rsidRPr="00803E55">
        <w:t xml:space="preserve">Учебный план включает обязательную часть (базовую) и часть, формируемую участниками образовательных отношений (вариативную) и состоит из следующих блоков: теоретическое обучение (гуманитарный, </w:t>
      </w:r>
      <w:proofErr w:type="gramStart"/>
      <w:r w:rsidR="00803E55" w:rsidRPr="00803E55">
        <w:t>естественно-научный</w:t>
      </w:r>
      <w:proofErr w:type="gramEnd"/>
      <w:r w:rsidR="00803E55" w:rsidRPr="00803E55">
        <w:t>, обще-профессиональный и профессиональный модули), практики, государственная итоговая аттестация.</w:t>
      </w:r>
      <w:r w:rsidR="00803E55">
        <w:t xml:space="preserve"> Большое внимание уделяется </w:t>
      </w:r>
      <w:r w:rsidR="008C45C3">
        <w:t xml:space="preserve">фундаментальным и </w:t>
      </w:r>
      <w:r w:rsidR="00803E55">
        <w:t>естественнонаучным дисциплинам (физика, математика</w:t>
      </w:r>
      <w:r w:rsidR="008C45C3">
        <w:t>, теоретическая механика, теоретические основы электротехники</w:t>
      </w:r>
      <w:r w:rsidR="00803E55">
        <w:t>). Подавляющее большинство дисциплин включает в себя занятия в интерактивной форме. В учебный план так</w:t>
      </w:r>
      <w:bookmarkStart w:id="0" w:name="_GoBack"/>
      <w:bookmarkEnd w:id="0"/>
      <w:r w:rsidR="00803E55">
        <w:t>же включена учебн</w:t>
      </w:r>
      <w:proofErr w:type="gramStart"/>
      <w:r w:rsidR="00803E55">
        <w:t>о-</w:t>
      </w:r>
      <w:proofErr w:type="gramEnd"/>
      <w:r w:rsidR="00803E55">
        <w:t xml:space="preserve"> и научно-исследовательская работа студентов. Разнообразные практики развивают и закрепляют универсальные учебные и профессиональные навыки студентов. В частности, предусмотрены следующие виды практик: учебная практика (5 недель); производственная практика (3 недели); преддипломная практика (2 недели).</w:t>
      </w:r>
    </w:p>
    <w:p w:rsidR="0075452D" w:rsidRPr="00354937" w:rsidRDefault="00EF49B2" w:rsidP="00712F36">
      <w:pPr>
        <w:suppressAutoHyphens/>
        <w:jc w:val="both"/>
      </w:pPr>
      <w:r w:rsidRPr="00670B4E">
        <w:rPr>
          <w:b/>
        </w:rPr>
        <w:t>Перечень предприятий для прохождения практики</w:t>
      </w:r>
      <w:r w:rsidR="003D23C2">
        <w:rPr>
          <w:b/>
        </w:rPr>
        <w:t xml:space="preserve"> и трудоустройства выпускников</w:t>
      </w:r>
      <w:r w:rsidRPr="00670B4E">
        <w:rPr>
          <w:b/>
        </w:rPr>
        <w:t>:</w:t>
      </w:r>
      <w:r w:rsidRPr="00354937">
        <w:t xml:space="preserve"> </w:t>
      </w:r>
      <w:r w:rsidR="00803E55" w:rsidRPr="00803E55">
        <w:t xml:space="preserve">Выпускники могут проходить практику на предприятиях </w:t>
      </w:r>
      <w:r w:rsidR="00803E55">
        <w:t>ГК «</w:t>
      </w:r>
      <w:proofErr w:type="spellStart"/>
      <w:r w:rsidR="00803E55">
        <w:t>Росатом</w:t>
      </w:r>
      <w:proofErr w:type="spellEnd"/>
      <w:r w:rsidR="00803E55">
        <w:t>»</w:t>
      </w:r>
      <w:r w:rsidR="00803E55" w:rsidRPr="00803E55">
        <w:t>: ОАО «УЭХК», ООО «ННКЦ», ООО «УЗГЦ», ООО «</w:t>
      </w:r>
      <w:proofErr w:type="spellStart"/>
      <w:r w:rsidR="00803E55" w:rsidRPr="00803E55">
        <w:t>Уралприбор</w:t>
      </w:r>
      <w:proofErr w:type="spellEnd"/>
      <w:r w:rsidR="00803E55" w:rsidRPr="00803E55">
        <w:t>»</w:t>
      </w:r>
      <w:r w:rsidR="00803E55">
        <w:t>; ОПК: АО «НПК «Уралвагонзавод», ФГУП «Уральский оптико-механический завод»</w:t>
      </w:r>
      <w:r w:rsidR="006B5248">
        <w:t xml:space="preserve"> и других предприятий города и Уральского региона</w:t>
      </w:r>
      <w:r w:rsidR="00803E55" w:rsidRPr="00803E55">
        <w:t>.</w:t>
      </w:r>
    </w:p>
    <w:sectPr w:rsidR="0075452D" w:rsidRPr="00354937" w:rsidSect="00B851F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72790"/>
    <w:multiLevelType w:val="hybridMultilevel"/>
    <w:tmpl w:val="67A46F70"/>
    <w:lvl w:ilvl="0" w:tplc="0554D1E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B2"/>
    <w:rsid w:val="000F387D"/>
    <w:rsid w:val="00107033"/>
    <w:rsid w:val="00181345"/>
    <w:rsid w:val="001A577A"/>
    <w:rsid w:val="00262F2C"/>
    <w:rsid w:val="00280836"/>
    <w:rsid w:val="00354937"/>
    <w:rsid w:val="003D23C2"/>
    <w:rsid w:val="00670B4E"/>
    <w:rsid w:val="006B5248"/>
    <w:rsid w:val="00712F36"/>
    <w:rsid w:val="0075452D"/>
    <w:rsid w:val="00803E55"/>
    <w:rsid w:val="0084414E"/>
    <w:rsid w:val="008C45C3"/>
    <w:rsid w:val="0096733F"/>
    <w:rsid w:val="00A12FAB"/>
    <w:rsid w:val="00AB0850"/>
    <w:rsid w:val="00AB4035"/>
    <w:rsid w:val="00B851FD"/>
    <w:rsid w:val="00C350D1"/>
    <w:rsid w:val="00C47914"/>
    <w:rsid w:val="00C56132"/>
    <w:rsid w:val="00CC2B65"/>
    <w:rsid w:val="00E126E0"/>
    <w:rsid w:val="00E6748B"/>
    <w:rsid w:val="00EF49B2"/>
    <w:rsid w:val="00F4433F"/>
    <w:rsid w:val="00F46D57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49B2"/>
    <w:pPr>
      <w:spacing w:before="60"/>
      <w:ind w:left="720"/>
      <w:contextualSpacing/>
    </w:pPr>
  </w:style>
  <w:style w:type="paragraph" w:styleId="a3">
    <w:name w:val="Body Text Indent"/>
    <w:aliases w:val="текст Знак,Основной текст 1 Знак,Нумерованный список !! Знак,Надин стиль Знак,Основной текст 1 Знак1,Надин стиль Знак Знак,Основной текст 1 Знак Знак,текст,Основной текст 1,Нумерованный список !!"/>
    <w:basedOn w:val="a"/>
    <w:link w:val="a4"/>
    <w:rsid w:val="00EF49B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 Знак,Основной текст 1 Знак Знак1,Нумерованный список !! Знак Знак,Надин стиль Знак Знак1,Основной текст 1 Знак1 Знак,Надин стиль Знак Знак Знак,Основной текст 1 Знак Знак Знак,текст Знак1,Основной текст 1 Знак2"/>
    <w:basedOn w:val="a0"/>
    <w:link w:val="a3"/>
    <w:rsid w:val="00EF49B2"/>
    <w:rPr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EF49B2"/>
    <w:pPr>
      <w:spacing w:before="60"/>
      <w:ind w:left="720"/>
      <w:contextualSpacing/>
    </w:pPr>
  </w:style>
  <w:style w:type="paragraph" w:styleId="a6">
    <w:name w:val="Body Text"/>
    <w:basedOn w:val="a"/>
    <w:rsid w:val="0096733F"/>
    <w:pPr>
      <w:spacing w:after="120"/>
    </w:pPr>
  </w:style>
  <w:style w:type="character" w:customStyle="1" w:styleId="FontStyle11">
    <w:name w:val="Font Style11"/>
    <w:basedOn w:val="a0"/>
    <w:rsid w:val="00E126E0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Indent 2"/>
    <w:basedOn w:val="a"/>
    <w:link w:val="20"/>
    <w:rsid w:val="00A12FAB"/>
    <w:pPr>
      <w:spacing w:after="120" w:line="480" w:lineRule="auto"/>
      <w:ind w:left="283"/>
    </w:pPr>
    <w:rPr>
      <w:rFonts w:ascii="Arial" w:hAnsi="Arial" w:cs="Arial"/>
      <w:szCs w:val="28"/>
    </w:rPr>
  </w:style>
  <w:style w:type="character" w:customStyle="1" w:styleId="20">
    <w:name w:val="Основной текст с отступом 2 Знак"/>
    <w:basedOn w:val="a0"/>
    <w:link w:val="2"/>
    <w:rsid w:val="00A12FAB"/>
    <w:rPr>
      <w:rFonts w:ascii="Arial" w:hAnsi="Arial" w:cs="Arial"/>
      <w:sz w:val="24"/>
      <w:szCs w:val="28"/>
    </w:rPr>
  </w:style>
  <w:style w:type="paragraph" w:customStyle="1" w:styleId="xmsonormal">
    <w:name w:val="x_msonormal"/>
    <w:basedOn w:val="a"/>
    <w:rsid w:val="0075452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80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49B2"/>
    <w:pPr>
      <w:spacing w:before="60"/>
      <w:ind w:left="720"/>
      <w:contextualSpacing/>
    </w:pPr>
  </w:style>
  <w:style w:type="paragraph" w:styleId="a3">
    <w:name w:val="Body Text Indent"/>
    <w:aliases w:val="текст Знак,Основной текст 1 Знак,Нумерованный список !! Знак,Надин стиль Знак,Основной текст 1 Знак1,Надин стиль Знак Знак,Основной текст 1 Знак Знак,текст,Основной текст 1,Нумерованный список !!"/>
    <w:basedOn w:val="a"/>
    <w:link w:val="a4"/>
    <w:rsid w:val="00EF49B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 Знак,Основной текст 1 Знак Знак1,Нумерованный список !! Знак Знак,Надин стиль Знак Знак1,Основной текст 1 Знак1 Знак,Надин стиль Знак Знак Знак,Основной текст 1 Знак Знак Знак,текст Знак1,Основной текст 1 Знак2"/>
    <w:basedOn w:val="a0"/>
    <w:link w:val="a3"/>
    <w:rsid w:val="00EF49B2"/>
    <w:rPr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EF49B2"/>
    <w:pPr>
      <w:spacing w:before="60"/>
      <w:ind w:left="720"/>
      <w:contextualSpacing/>
    </w:pPr>
  </w:style>
  <w:style w:type="paragraph" w:styleId="a6">
    <w:name w:val="Body Text"/>
    <w:basedOn w:val="a"/>
    <w:rsid w:val="0096733F"/>
    <w:pPr>
      <w:spacing w:after="120"/>
    </w:pPr>
  </w:style>
  <w:style w:type="character" w:customStyle="1" w:styleId="FontStyle11">
    <w:name w:val="Font Style11"/>
    <w:basedOn w:val="a0"/>
    <w:rsid w:val="00E126E0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Indent 2"/>
    <w:basedOn w:val="a"/>
    <w:link w:val="20"/>
    <w:rsid w:val="00A12FAB"/>
    <w:pPr>
      <w:spacing w:after="120" w:line="480" w:lineRule="auto"/>
      <w:ind w:left="283"/>
    </w:pPr>
    <w:rPr>
      <w:rFonts w:ascii="Arial" w:hAnsi="Arial" w:cs="Arial"/>
      <w:szCs w:val="28"/>
    </w:rPr>
  </w:style>
  <w:style w:type="character" w:customStyle="1" w:styleId="20">
    <w:name w:val="Основной текст с отступом 2 Знак"/>
    <w:basedOn w:val="a0"/>
    <w:link w:val="2"/>
    <w:rsid w:val="00A12FAB"/>
    <w:rPr>
      <w:rFonts w:ascii="Arial" w:hAnsi="Arial" w:cs="Arial"/>
      <w:sz w:val="24"/>
      <w:szCs w:val="28"/>
    </w:rPr>
  </w:style>
  <w:style w:type="paragraph" w:customStyle="1" w:styleId="xmsonormal">
    <w:name w:val="x_msonormal"/>
    <w:basedOn w:val="a"/>
    <w:rsid w:val="0075452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80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каф</vt:lpstr>
    </vt:vector>
  </TitlesOfParts>
  <Company>MEPhI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каф</dc:title>
  <dc:creator>LSFitisova</dc:creator>
  <cp:lastModifiedBy>zgs</cp:lastModifiedBy>
  <cp:revision>3</cp:revision>
  <cp:lastPrinted>2015-07-01T08:08:00Z</cp:lastPrinted>
  <dcterms:created xsi:type="dcterms:W3CDTF">2016-02-12T06:40:00Z</dcterms:created>
  <dcterms:modified xsi:type="dcterms:W3CDTF">2016-02-12T06:55:00Z</dcterms:modified>
</cp:coreProperties>
</file>