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79" w:rsidRPr="0046684F" w:rsidRDefault="0046684F" w:rsidP="00856879">
      <w:pPr>
        <w:pStyle w:val="2"/>
        <w:rPr>
          <w:rFonts w:eastAsia="Times New Roman"/>
          <w:sz w:val="28"/>
          <w:lang w:eastAsia="ru-RU"/>
        </w:rPr>
      </w:pPr>
      <w:r w:rsidRPr="00887102">
        <w:rPr>
          <w:rFonts w:eastAsia="Times New Roman"/>
          <w:sz w:val="28"/>
          <w:lang w:eastAsia="ru-RU"/>
        </w:rPr>
        <w:t>Физика плазмы</w:t>
      </w:r>
    </w:p>
    <w:p w:rsidR="00856879" w:rsidRPr="006E0B02" w:rsidRDefault="00856879" w:rsidP="00856879">
      <w:pPr>
        <w:rPr>
          <w:lang w:eastAsia="ru-RU"/>
        </w:rPr>
      </w:pPr>
    </w:p>
    <w:p w:rsidR="00856879" w:rsidRDefault="00856879" w:rsidP="00856879">
      <w:pPr>
        <w:pStyle w:val="a3"/>
        <w:jc w:val="left"/>
      </w:pPr>
      <w:r>
        <w:t xml:space="preserve">Направление: </w:t>
      </w:r>
      <w:r>
        <w:rPr>
          <w:rStyle w:val="a4"/>
        </w:rPr>
        <w:t>ФИЗИКА И АСТРОНОМИЯ</w:t>
      </w:r>
      <w:r>
        <w:br/>
        <w:t xml:space="preserve">Уровень: </w:t>
      </w:r>
      <w:r>
        <w:rPr>
          <w:rStyle w:val="a4"/>
        </w:rPr>
        <w:t>Аспирантура</w:t>
      </w:r>
      <w:r>
        <w:br/>
        <w:t xml:space="preserve">Код: </w:t>
      </w:r>
      <w:r>
        <w:rPr>
          <w:rStyle w:val="a4"/>
        </w:rPr>
        <w:t>03.06.01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856879" w:rsidRPr="00AB4D45" w:rsidRDefault="00856879" w:rsidP="00856879">
      <w:pPr>
        <w:pStyle w:val="a3"/>
        <w:jc w:val="left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</w:p>
    <w:p w:rsidR="00856879" w:rsidRDefault="00856879" w:rsidP="00856879">
      <w:pPr>
        <w:pStyle w:val="pgrey"/>
        <w:jc w:val="left"/>
      </w:pPr>
      <w:r>
        <w:t xml:space="preserve">Куратор программы: </w:t>
      </w:r>
      <w:proofErr w:type="spellStart"/>
      <w:r>
        <w:rPr>
          <w:rStyle w:val="a4"/>
        </w:rPr>
        <w:t>Курнаев</w:t>
      </w:r>
      <w:proofErr w:type="spellEnd"/>
      <w:r>
        <w:rPr>
          <w:rStyle w:val="a4"/>
        </w:rPr>
        <w:t xml:space="preserve"> Валерий Александрович</w:t>
      </w:r>
      <w:r>
        <w:br/>
        <w:t xml:space="preserve">Телефон: </w:t>
      </w:r>
      <w:r>
        <w:rPr>
          <w:rStyle w:val="a4"/>
        </w:rPr>
        <w:t>+7 (495) 788-56-99, доб. 9657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5"/>
          </w:rPr>
          <w:t>VAKurnaev@mephi.ru</w:t>
        </w:r>
      </w:hyperlink>
      <w:r>
        <w:t xml:space="preserve"> </w:t>
      </w:r>
    </w:p>
    <w:p w:rsidR="00856879" w:rsidRPr="00780814" w:rsidRDefault="00856879" w:rsidP="00856879">
      <w:pPr>
        <w:pStyle w:val="a3"/>
      </w:pPr>
      <w:r w:rsidRPr="00780814">
        <w:rPr>
          <w:b/>
          <w:bCs/>
        </w:rPr>
        <w:t xml:space="preserve">Выпускающая кафедра: </w:t>
      </w:r>
      <w:r w:rsidRPr="00780814">
        <w:t xml:space="preserve">Физика плазмы (№21) </w:t>
      </w:r>
    </w:p>
    <w:p w:rsidR="00856879" w:rsidRPr="00780814" w:rsidRDefault="00856879" w:rsidP="00856879">
      <w:pPr>
        <w:pStyle w:val="a3"/>
      </w:pPr>
      <w:r w:rsidRPr="00780814">
        <w:rPr>
          <w:b/>
          <w:bCs/>
        </w:rPr>
        <w:t>Цели программы</w:t>
      </w:r>
      <w:r w:rsidRPr="00780814">
        <w:t xml:space="preserve"> </w:t>
      </w:r>
    </w:p>
    <w:p w:rsidR="00856879" w:rsidRPr="00780814" w:rsidRDefault="00856879" w:rsidP="00856879">
      <w:pPr>
        <w:pStyle w:val="a3"/>
      </w:pPr>
      <w:r w:rsidRPr="00780814">
        <w:t xml:space="preserve">Подготовка в области физики плазмы, в области физики управляемого термоядерного синтеза, газового разряда, диагностики плазмы,  плазменных технологий и математического моделирования закономерностей и явлений в плазме, взаимодействия плазмы с поверхностью и физики быстропротекающих плазменных процессов. </w:t>
      </w:r>
    </w:p>
    <w:p w:rsidR="00856879" w:rsidRPr="00780814" w:rsidRDefault="00856879" w:rsidP="00856879">
      <w:pPr>
        <w:pStyle w:val="a3"/>
      </w:pPr>
      <w:r w:rsidRPr="00780814">
        <w:t>Программа направлена на решение задач фундаментальной и прикладной науки, в том числе:</w:t>
      </w:r>
    </w:p>
    <w:p w:rsidR="00856879" w:rsidRPr="00780814" w:rsidRDefault="00856879" w:rsidP="008568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</w:rPr>
      </w:pPr>
      <w:r w:rsidRPr="00780814">
        <w:rPr>
          <w:rFonts w:ascii="Times New Roman" w:hAnsi="Times New Roman"/>
        </w:rPr>
        <w:t>подготовку кадров высшей квалификации для отечественной термоядерной программы и международного проекта ИТЭР;</w:t>
      </w:r>
    </w:p>
    <w:p w:rsidR="00856879" w:rsidRPr="00780814" w:rsidRDefault="00856879" w:rsidP="008568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</w:rPr>
      </w:pPr>
      <w:r w:rsidRPr="00780814">
        <w:rPr>
          <w:rFonts w:ascii="Times New Roman" w:hAnsi="Times New Roman"/>
        </w:rPr>
        <w:t xml:space="preserve">подготовку кадров высшей квалификации для академических институтов и центров, исследующих плазменные и </w:t>
      </w:r>
      <w:proofErr w:type="spellStart"/>
      <w:r w:rsidRPr="00780814">
        <w:rPr>
          <w:rFonts w:ascii="Times New Roman" w:hAnsi="Times New Roman"/>
        </w:rPr>
        <w:t>плазмоподобные</w:t>
      </w:r>
      <w:proofErr w:type="spellEnd"/>
      <w:r w:rsidRPr="00780814">
        <w:rPr>
          <w:rFonts w:ascii="Times New Roman" w:hAnsi="Times New Roman"/>
        </w:rPr>
        <w:t xml:space="preserve"> среды, в том числе в экстремальных состояниях, в космосе и в лабораторных условиях;</w:t>
      </w:r>
    </w:p>
    <w:p w:rsidR="00856879" w:rsidRPr="00780814" w:rsidRDefault="00856879" w:rsidP="008568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</w:rPr>
      </w:pPr>
      <w:r w:rsidRPr="00780814">
        <w:rPr>
          <w:rFonts w:ascii="Times New Roman" w:hAnsi="Times New Roman"/>
        </w:rPr>
        <w:t>подготовку кадров высшей квалификации для инновационных технологических применений плазмы в задачах производства, экологии, медицины.</w:t>
      </w:r>
    </w:p>
    <w:p w:rsidR="00856879" w:rsidRPr="00780814" w:rsidRDefault="00856879" w:rsidP="00856879">
      <w:pPr>
        <w:pStyle w:val="a3"/>
      </w:pPr>
      <w:proofErr w:type="gramStart"/>
      <w:r w:rsidRPr="00780814">
        <w:rPr>
          <w:b/>
          <w:bCs/>
        </w:rPr>
        <w:t>Область профессиональной деятельности:</w:t>
      </w:r>
      <w:r w:rsidRPr="00780814">
        <w:t xml:space="preserve"> горячая плазма и управляемый термоядерный синтез с магнитным удержанием (в том числе в составе международной команды ИТЭР);  инерциальный термоядерный синтез; взаимодействие ионов и плазмы с веществом; газоразрядная плазма и ее применение в лазерах и экологии и медицине; разработка новейших ионно-плазменных технологий; астрофизическая плазма; исследование плазменных эффектов в атмосфере и конденсированных средах;</w:t>
      </w:r>
      <w:proofErr w:type="gramEnd"/>
      <w:r w:rsidRPr="00780814">
        <w:t xml:space="preserve"> компьютерное моделирование сложных физических явлений; методы диагностики плазмы и обработки информационных потоков большой плотности. </w:t>
      </w:r>
    </w:p>
    <w:p w:rsidR="00856879" w:rsidRPr="00780814" w:rsidRDefault="00856879" w:rsidP="00856879">
      <w:pPr>
        <w:pStyle w:val="a3"/>
      </w:pPr>
      <w:proofErr w:type="gramStart"/>
      <w:r w:rsidRPr="00780814">
        <w:rPr>
          <w:b/>
          <w:bCs/>
        </w:rPr>
        <w:t>Объекты профессиональной деятельности:</w:t>
      </w:r>
      <w:r w:rsidRPr="00780814">
        <w:t xml:space="preserve"> горячая плазма и управляемый термоядерный синтез с магнитным удержанием,  инерциальный термоядерный синтез (в составе коллективов ведущих центров и институтов РФ по данной тематике); исследования и разработки и  применения газоразрядной плазма и ее применение в лазерах, экологии и медицине; разработка ионно-плазменных технологий </w:t>
      </w:r>
      <w:r w:rsidRPr="00780814">
        <w:lastRenderedPageBreak/>
        <w:t>модифицирования материалов и изделий; участие в исследованиях плазменных эффектов в космосе, атмосфере и конденсированных средах;</w:t>
      </w:r>
      <w:proofErr w:type="gramEnd"/>
      <w:r w:rsidRPr="00780814">
        <w:t xml:space="preserve"> компьютерное моделирование сложных физических явлений; разработка и применение различных методов диагностики плазмы.</w:t>
      </w:r>
    </w:p>
    <w:p w:rsidR="00856879" w:rsidRPr="00780814" w:rsidRDefault="00856879" w:rsidP="00856879">
      <w:pPr>
        <w:pStyle w:val="a3"/>
      </w:pPr>
      <w:r w:rsidRPr="00780814">
        <w:rPr>
          <w:b/>
          <w:bCs/>
        </w:rPr>
        <w:t>Особенности учебного плана</w:t>
      </w:r>
      <w:r w:rsidRPr="00780814">
        <w:t xml:space="preserve"> </w:t>
      </w:r>
    </w:p>
    <w:p w:rsidR="00856879" w:rsidRPr="00780814" w:rsidRDefault="00856879" w:rsidP="00856879">
      <w:pPr>
        <w:pStyle w:val="a3"/>
      </w:pPr>
      <w:r w:rsidRPr="00780814">
        <w:t xml:space="preserve">Подготовка аспирантов по данной программе формирует специалистов ядерно-физического профиля нового поколения. Программа способствует развитию навыков самостоятельной научно-исследовательской работы на высокопрофессиональном уровне с самооценкой выполняемых работ. Акцент в образовательном процессе сделан на практическое применение получаемых знаний. Существенное значение в учебном процессе отводится научно исследовательской работе, в которой студенты приобретают навыки поиска и анализа научно-технической информации по тематике исследования, моделирования процессов и объектов на базе стандартных пакетов, проведения экспериментов и разработка методик проведения исследований, описания проводимых исследований и анализ результатов. Особое внимание уделяется обучению составления обзоров, отчетов и подготовки публикаций, патентования и внедрения результатов исследований. </w:t>
      </w:r>
    </w:p>
    <w:p w:rsidR="00856879" w:rsidRPr="00780814" w:rsidRDefault="00856879" w:rsidP="00856879">
      <w:pPr>
        <w:pStyle w:val="a3"/>
      </w:pPr>
      <w:r w:rsidRPr="00780814">
        <w:t>Образовательная программа предусматривает:</w:t>
      </w:r>
    </w:p>
    <w:p w:rsidR="00856879" w:rsidRPr="00780814" w:rsidRDefault="00856879" w:rsidP="00856879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</w:rPr>
      </w:pPr>
      <w:r w:rsidRPr="00780814">
        <w:rPr>
          <w:rFonts w:ascii="Times New Roman" w:hAnsi="Times New Roman"/>
        </w:rPr>
        <w:t>специализированные учебные программы аспирантов, индивидуальные траектории подготовки, академическую межуниверситетскую мобильность;</w:t>
      </w:r>
    </w:p>
    <w:p w:rsidR="00856879" w:rsidRPr="00780814" w:rsidRDefault="00856879" w:rsidP="00856879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</w:rPr>
      </w:pPr>
      <w:r w:rsidRPr="00780814">
        <w:rPr>
          <w:rFonts w:ascii="Times New Roman" w:hAnsi="Times New Roman"/>
        </w:rPr>
        <w:t> участие в учебной и научной деятельности ведущих специалистов отрасли, с практической работой аспирантов в научных группах организаций;</w:t>
      </w:r>
    </w:p>
    <w:p w:rsidR="00856879" w:rsidRPr="00780814" w:rsidRDefault="00856879" w:rsidP="00856879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</w:rPr>
      </w:pPr>
      <w:r w:rsidRPr="00780814">
        <w:rPr>
          <w:rFonts w:ascii="Times New Roman" w:hAnsi="Times New Roman"/>
        </w:rPr>
        <w:t xml:space="preserve">конкурсный отбор аспирантов, с определением места распределения в Российские научные центры, организации </w:t>
      </w:r>
      <w:proofErr w:type="spellStart"/>
      <w:r w:rsidRPr="00780814">
        <w:rPr>
          <w:rFonts w:ascii="Times New Roman" w:hAnsi="Times New Roman"/>
        </w:rPr>
        <w:t>Госкорпорации</w:t>
      </w:r>
      <w:proofErr w:type="spellEnd"/>
      <w:r w:rsidRPr="00780814">
        <w:rPr>
          <w:rFonts w:ascii="Times New Roman" w:hAnsi="Times New Roman"/>
        </w:rPr>
        <w:t xml:space="preserve"> «</w:t>
      </w:r>
      <w:proofErr w:type="spellStart"/>
      <w:r w:rsidRPr="00780814">
        <w:rPr>
          <w:rFonts w:ascii="Times New Roman" w:hAnsi="Times New Roman"/>
        </w:rPr>
        <w:t>Росатом</w:t>
      </w:r>
      <w:proofErr w:type="spellEnd"/>
      <w:r w:rsidRPr="00780814">
        <w:rPr>
          <w:rFonts w:ascii="Times New Roman" w:hAnsi="Times New Roman"/>
        </w:rPr>
        <w:t>» и институты РАН;</w:t>
      </w:r>
    </w:p>
    <w:p w:rsidR="00856879" w:rsidRPr="00780814" w:rsidRDefault="00856879" w:rsidP="00856879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</w:rPr>
      </w:pPr>
      <w:r w:rsidRPr="00780814">
        <w:rPr>
          <w:rFonts w:ascii="Times New Roman" w:hAnsi="Times New Roman"/>
        </w:rPr>
        <w:t xml:space="preserve">широкие академические и научные связи как сведущими отечественными институтами  </w:t>
      </w:r>
      <w:proofErr w:type="spellStart"/>
      <w:r w:rsidRPr="00780814">
        <w:rPr>
          <w:rFonts w:ascii="Times New Roman" w:hAnsi="Times New Roman"/>
        </w:rPr>
        <w:t>Росатома</w:t>
      </w:r>
      <w:proofErr w:type="spellEnd"/>
      <w:r w:rsidRPr="00780814">
        <w:rPr>
          <w:rFonts w:ascii="Times New Roman" w:hAnsi="Times New Roman"/>
        </w:rPr>
        <w:t xml:space="preserve"> и РАН, так и с зарубежными (Бельгия, Германия, Республика Казахстан, США, Франция, Швеция, Япония и др.)</w:t>
      </w:r>
    </w:p>
    <w:p w:rsidR="00856879" w:rsidRPr="00AB4D45" w:rsidRDefault="00856879" w:rsidP="00AB4D45">
      <w:pPr>
        <w:pStyle w:val="a3"/>
        <w:rPr>
          <w:b/>
          <w:bCs/>
        </w:rPr>
      </w:pPr>
      <w:r w:rsidRPr="00780814">
        <w:br/>
      </w:r>
      <w:r w:rsidRPr="00780814">
        <w:rPr>
          <w:b/>
          <w:bCs/>
        </w:rPr>
        <w:t>Перечень предприятий для прохождения практики и трудоустройства выпускников</w:t>
      </w:r>
      <w:r w:rsidRPr="00AB4D45">
        <w:rPr>
          <w:b/>
          <w:bCs/>
        </w:rPr>
        <w:t xml:space="preserve"> </w:t>
      </w:r>
    </w:p>
    <w:p w:rsidR="00856879" w:rsidRPr="00780814" w:rsidRDefault="00856879" w:rsidP="00856879">
      <w:pPr>
        <w:pStyle w:val="a3"/>
      </w:pPr>
      <w:r w:rsidRPr="00780814">
        <w:t xml:space="preserve">Научный центр НИЦ «Курчатовский институт», ГК </w:t>
      </w:r>
      <w:proofErr w:type="spellStart"/>
      <w:r w:rsidRPr="00780814">
        <w:t>Росатом</w:t>
      </w:r>
      <w:proofErr w:type="spellEnd"/>
      <w:r w:rsidRPr="00780814">
        <w:t>: РФЯЦ ВНИИЭФ, АО «ГНЦ РФ ТРИНИТИ», Проектный центр ИТЭР, ФАНО: (ИОФРАН, ФИРАН, ОИВТ РАН, ИКИ, ИПМ РАН и др.)</w:t>
      </w:r>
    </w:p>
    <w:p w:rsidR="00856879" w:rsidRPr="00780814" w:rsidRDefault="00856879" w:rsidP="00856879">
      <w:pPr>
        <w:pStyle w:val="a3"/>
      </w:pPr>
      <w:r w:rsidRPr="00780814">
        <w:br/>
      </w:r>
      <w:r w:rsidRPr="00780814">
        <w:rPr>
          <w:b/>
          <w:bCs/>
        </w:rPr>
        <w:t>Руководитель программы</w:t>
      </w:r>
      <w:r w:rsidRPr="00780814">
        <w:t xml:space="preserve">:  </w:t>
      </w:r>
      <w:proofErr w:type="spellStart"/>
      <w:r w:rsidRPr="00780814">
        <w:t>Курнаев</w:t>
      </w:r>
      <w:proofErr w:type="spellEnd"/>
      <w:r w:rsidRPr="00780814">
        <w:t xml:space="preserve"> В.А. - заведующий кафедрой физики плазмы НИЯУ МИФИ, профессор, лауреат премии Правительства Российской Федерации (2010 г)  </w:t>
      </w:r>
    </w:p>
    <w:p w:rsidR="00856879" w:rsidRPr="00AB4D45" w:rsidRDefault="00856879" w:rsidP="00AB4D45">
      <w:pPr>
        <w:pStyle w:val="a3"/>
        <w:rPr>
          <w:b/>
          <w:bCs/>
        </w:rPr>
      </w:pPr>
      <w:r w:rsidRPr="00AB4D45">
        <w:rPr>
          <w:b/>
          <w:bCs/>
        </w:rPr>
        <w:t>Международное партнерство</w:t>
      </w:r>
    </w:p>
    <w:p w:rsidR="00012DEB" w:rsidRPr="00856879" w:rsidRDefault="00856879" w:rsidP="00856879">
      <w:r w:rsidRPr="00780814">
        <w:rPr>
          <w:rFonts w:ascii="Times New Roman" w:hAnsi="Times New Roman"/>
        </w:rPr>
        <w:t>И</w:t>
      </w:r>
      <w:bookmarkStart w:id="0" w:name="_GoBack"/>
      <w:bookmarkEnd w:id="0"/>
      <w:r w:rsidRPr="00780814">
        <w:rPr>
          <w:rFonts w:ascii="Times New Roman" w:hAnsi="Times New Roman"/>
        </w:rPr>
        <w:t xml:space="preserve">нститут физики плазмы Общества Макса Планка. </w:t>
      </w:r>
      <w:proofErr w:type="spellStart"/>
      <w:r w:rsidRPr="00780814">
        <w:rPr>
          <w:rFonts w:ascii="Times New Roman" w:hAnsi="Times New Roman"/>
        </w:rPr>
        <w:t>Юлихский</w:t>
      </w:r>
      <w:proofErr w:type="spellEnd"/>
      <w:r w:rsidRPr="00780814">
        <w:rPr>
          <w:rFonts w:ascii="Times New Roman" w:hAnsi="Times New Roman"/>
        </w:rPr>
        <w:t xml:space="preserve"> исследовательский центр (Германия). Факультет машиностроения и аэрокосмической техники, Университет Калифорнии, г. Сан Диего (США)</w:t>
      </w:r>
    </w:p>
    <w:sectPr w:rsidR="00012DEB" w:rsidRPr="0085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528"/>
    <w:multiLevelType w:val="multilevel"/>
    <w:tmpl w:val="EFD6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00D4F"/>
    <w:multiLevelType w:val="multilevel"/>
    <w:tmpl w:val="84E0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E33B7"/>
    <w:multiLevelType w:val="multilevel"/>
    <w:tmpl w:val="69B8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F7519"/>
    <w:multiLevelType w:val="multilevel"/>
    <w:tmpl w:val="476E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6D"/>
    <w:rsid w:val="00012DEB"/>
    <w:rsid w:val="0033166D"/>
    <w:rsid w:val="00363389"/>
    <w:rsid w:val="0046684F"/>
    <w:rsid w:val="00856879"/>
    <w:rsid w:val="00AB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9"/>
    <w:pPr>
      <w:spacing w:after="0" w:line="240" w:lineRule="auto"/>
      <w:ind w:left="284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6338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3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38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633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389"/>
    <w:rPr>
      <w:b/>
      <w:bCs/>
    </w:rPr>
  </w:style>
  <w:style w:type="paragraph" w:customStyle="1" w:styleId="pgrey">
    <w:name w:val="pgrey"/>
    <w:basedOn w:val="a"/>
    <w:rsid w:val="003633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3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63389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9"/>
    <w:pPr>
      <w:spacing w:after="0" w:line="240" w:lineRule="auto"/>
      <w:ind w:left="284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6338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3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38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633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389"/>
    <w:rPr>
      <w:b/>
      <w:bCs/>
    </w:rPr>
  </w:style>
  <w:style w:type="paragraph" w:customStyle="1" w:styleId="pgrey">
    <w:name w:val="pgrey"/>
    <w:basedOn w:val="a"/>
    <w:rsid w:val="003633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3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63389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Kurnaev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2016-09-26T11:54:00Z</dcterms:created>
  <dcterms:modified xsi:type="dcterms:W3CDTF">2017-09-15T13:33:00Z</dcterms:modified>
</cp:coreProperties>
</file>