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D" w:rsidRPr="00EC36FE" w:rsidRDefault="00EC36FE" w:rsidP="006659B5">
      <w:pPr>
        <w:pStyle w:val="2"/>
      </w:pPr>
      <w:r>
        <w:rPr>
          <w:sz w:val="32"/>
        </w:rPr>
        <w:t>Лазерная физика</w:t>
      </w:r>
    </w:p>
    <w:p w:rsidR="000749BD" w:rsidRDefault="000749BD">
      <w:pPr>
        <w:jc w:val="center"/>
        <w:rPr>
          <w:b/>
        </w:rPr>
      </w:pPr>
    </w:p>
    <w:p w:rsidR="00262172" w:rsidRPr="00262172" w:rsidRDefault="00262172" w:rsidP="00262172">
      <w:pPr>
        <w:suppressAutoHyphens w:val="0"/>
        <w:spacing w:before="100" w:beforeAutospacing="1" w:after="100" w:afterAutospacing="1"/>
        <w:rPr>
          <w:color w:val="auto"/>
        </w:rPr>
      </w:pPr>
      <w:r w:rsidRPr="00262172">
        <w:rPr>
          <w:color w:val="auto"/>
        </w:rPr>
        <w:t xml:space="preserve">Направление: </w:t>
      </w:r>
      <w:r w:rsidRPr="00262172">
        <w:rPr>
          <w:b/>
          <w:bCs/>
          <w:color w:val="auto"/>
        </w:rPr>
        <w:t>ФИЗИКА И АСТРОНОМИЯ</w:t>
      </w:r>
      <w:r w:rsidRPr="00262172">
        <w:rPr>
          <w:color w:val="auto"/>
        </w:rPr>
        <w:br/>
        <w:t xml:space="preserve">Уровень: </w:t>
      </w:r>
      <w:r w:rsidRPr="00262172">
        <w:rPr>
          <w:b/>
          <w:bCs/>
          <w:color w:val="auto"/>
        </w:rPr>
        <w:t>Аспирантура</w:t>
      </w:r>
      <w:r w:rsidRPr="00262172">
        <w:rPr>
          <w:color w:val="auto"/>
        </w:rPr>
        <w:br/>
        <w:t xml:space="preserve">Код: </w:t>
      </w:r>
      <w:r w:rsidRPr="00262172">
        <w:rPr>
          <w:b/>
          <w:bCs/>
          <w:color w:val="auto"/>
        </w:rPr>
        <w:t>03.06.01</w:t>
      </w:r>
      <w:r w:rsidRPr="00262172">
        <w:rPr>
          <w:color w:val="auto"/>
        </w:rPr>
        <w:br/>
        <w:t xml:space="preserve">Документ об образовании, степень или квалификация: </w:t>
      </w:r>
      <w:r w:rsidRPr="00262172">
        <w:rPr>
          <w:b/>
          <w:bCs/>
          <w:color w:val="auto"/>
        </w:rPr>
        <w:t>Исследователь. Преподаватель-исследователь</w:t>
      </w:r>
      <w:r w:rsidRPr="00262172">
        <w:rPr>
          <w:color w:val="auto"/>
        </w:rPr>
        <w:t xml:space="preserve"> </w:t>
      </w:r>
    </w:p>
    <w:p w:rsidR="00262172" w:rsidRPr="00262172" w:rsidRDefault="00262172" w:rsidP="00262172">
      <w:pPr>
        <w:suppressAutoHyphens w:val="0"/>
        <w:spacing w:before="100" w:beforeAutospacing="1" w:after="100" w:afterAutospacing="1"/>
        <w:rPr>
          <w:color w:val="auto"/>
        </w:rPr>
      </w:pPr>
      <w:r w:rsidRPr="00262172">
        <w:rPr>
          <w:color w:val="auto"/>
        </w:rPr>
        <w:t xml:space="preserve">Язык обучения: </w:t>
      </w:r>
      <w:r w:rsidRPr="00262172">
        <w:rPr>
          <w:b/>
          <w:bCs/>
          <w:color w:val="auto"/>
        </w:rPr>
        <w:t>русский, английский</w:t>
      </w:r>
      <w:r w:rsidRPr="00262172">
        <w:rPr>
          <w:color w:val="auto"/>
        </w:rPr>
        <w:br/>
        <w:t xml:space="preserve">Форма обучения: </w:t>
      </w:r>
      <w:r w:rsidRPr="00262172">
        <w:rPr>
          <w:b/>
          <w:bCs/>
          <w:color w:val="auto"/>
        </w:rPr>
        <w:t>очная</w:t>
      </w:r>
      <w:r w:rsidRPr="00262172">
        <w:rPr>
          <w:color w:val="auto"/>
        </w:rPr>
        <w:br/>
        <w:t xml:space="preserve">Продолжительность: </w:t>
      </w:r>
      <w:r w:rsidRPr="00262172">
        <w:rPr>
          <w:b/>
          <w:bCs/>
          <w:color w:val="auto"/>
        </w:rPr>
        <w:t>4 года</w:t>
      </w:r>
      <w:r w:rsidRPr="00262172">
        <w:rPr>
          <w:color w:val="auto"/>
        </w:rPr>
        <w:br/>
        <w:t xml:space="preserve">Возможность бесплатного обучения: </w:t>
      </w:r>
      <w:r w:rsidRPr="00262172">
        <w:rPr>
          <w:b/>
          <w:bCs/>
          <w:color w:val="auto"/>
        </w:rPr>
        <w:t>есть</w:t>
      </w:r>
      <w:bookmarkStart w:id="0" w:name="_GoBack"/>
      <w:bookmarkEnd w:id="0"/>
    </w:p>
    <w:p w:rsidR="000749BD" w:rsidRDefault="00663094" w:rsidP="00262172">
      <w:pPr>
        <w:pStyle w:val="af1"/>
      </w:pPr>
      <w:r>
        <w:br/>
        <w:t xml:space="preserve">Куратор программы: </w:t>
      </w:r>
      <w:r>
        <w:rPr>
          <w:rStyle w:val="a6"/>
        </w:rPr>
        <w:t>Конов В. И.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5">
        <w:r>
          <w:rPr>
            <w:rStyle w:val="-"/>
          </w:rPr>
          <w:t>VIKonov@mephi.ru</w:t>
        </w:r>
      </w:hyperlink>
    </w:p>
    <w:p w:rsidR="000749BD" w:rsidRPr="00663094" w:rsidRDefault="000749BD">
      <w:pPr>
        <w:jc w:val="center"/>
        <w:rPr>
          <w:b/>
        </w:rPr>
      </w:pPr>
    </w:p>
    <w:p w:rsidR="000749BD" w:rsidRDefault="00663094">
      <w:pPr>
        <w:shd w:val="clear" w:color="auto" w:fill="FFFFFF"/>
        <w:tabs>
          <w:tab w:val="left" w:pos="950"/>
          <w:tab w:val="left" w:pos="7258"/>
          <w:tab w:val="left" w:pos="8026"/>
        </w:tabs>
        <w:jc w:val="both"/>
      </w:pPr>
      <w:r>
        <w:rPr>
          <w:b/>
        </w:rPr>
        <w:t>Цели программы:</w:t>
      </w:r>
      <w:r>
        <w:t xml:space="preserve"> Подготовка кадров высшей квалификации с углубленными знаниями и навыками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областях</w:t>
      </w:r>
      <w:proofErr w:type="gramEnd"/>
      <w:r>
        <w:t xml:space="preserve"> физических закономерностях взаимодействия оптического излучения с углеродными и </w:t>
      </w:r>
      <w:proofErr w:type="spellStart"/>
      <w:r>
        <w:t>углеродоподобными</w:t>
      </w:r>
      <w:proofErr w:type="spellEnd"/>
      <w:r>
        <w:t xml:space="preserve"> материалами, в том числе, различными типами </w:t>
      </w:r>
      <w:proofErr w:type="spellStart"/>
      <w:r>
        <w:t>наноструктур</w:t>
      </w:r>
      <w:proofErr w:type="spellEnd"/>
      <w:r>
        <w:t xml:space="preserve"> и фотонных кристаллов, методах синтеза и исследования подобных материалов и умения использовать для решения фундаментальных и прикладных задач. </w:t>
      </w:r>
    </w:p>
    <w:p w:rsidR="000749BD" w:rsidRDefault="000749BD">
      <w:pPr>
        <w:pStyle w:val="a8"/>
        <w:spacing w:after="0"/>
        <w:ind w:right="15"/>
        <w:jc w:val="both"/>
      </w:pPr>
    </w:p>
    <w:p w:rsidR="000749BD" w:rsidRDefault="00663094">
      <w:pPr>
        <w:jc w:val="both"/>
      </w:pPr>
      <w:r>
        <w:rPr>
          <w:b/>
        </w:rPr>
        <w:t>Область профессиональной деятельности</w:t>
      </w:r>
      <w:r>
        <w:rPr>
          <w:bCs/>
        </w:rPr>
        <w:t xml:space="preserve">: Синтез, лазерная диагностика и обработка новых углеродных материалов (поли- </w:t>
      </w:r>
      <w:bookmarkStart w:id="1" w:name="__DdeLink__55_1510170583"/>
      <w:r>
        <w:rPr>
          <w:bCs/>
        </w:rPr>
        <w:t xml:space="preserve">и монокристаллические CVD алмазные пленки и пластины, </w:t>
      </w:r>
      <w:proofErr w:type="spellStart"/>
      <w:r>
        <w:rPr>
          <w:bCs/>
        </w:rPr>
        <w:t>одностенные</w:t>
      </w:r>
      <w:proofErr w:type="spellEnd"/>
      <w:r>
        <w:rPr>
          <w:bCs/>
        </w:rPr>
        <w:t xml:space="preserve"> углеродные </w:t>
      </w:r>
      <w:proofErr w:type="spellStart"/>
      <w:r>
        <w:rPr>
          <w:bCs/>
        </w:rPr>
        <w:t>нанотрубки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графен</w:t>
      </w:r>
      <w:bookmarkEnd w:id="1"/>
      <w:proofErr w:type="spellEnd"/>
      <w:r>
        <w:rPr>
          <w:bCs/>
        </w:rPr>
        <w:t>) и структур на их основе.</w:t>
      </w:r>
    </w:p>
    <w:p w:rsidR="000749BD" w:rsidRDefault="000749BD">
      <w:pPr>
        <w:jc w:val="both"/>
        <w:rPr>
          <w:b/>
        </w:rPr>
      </w:pPr>
    </w:p>
    <w:p w:rsidR="000749BD" w:rsidRDefault="00663094">
      <w:pPr>
        <w:jc w:val="both"/>
      </w:pPr>
      <w:r>
        <w:rPr>
          <w:b/>
        </w:rPr>
        <w:t>Объекты профессиональной деятельности</w:t>
      </w:r>
      <w:r>
        <w:t xml:space="preserve">: В последние годы с развитием </w:t>
      </w:r>
      <w:proofErr w:type="spellStart"/>
      <w:r>
        <w:t>плахмохимических</w:t>
      </w:r>
      <w:proofErr w:type="spellEnd"/>
      <w:r>
        <w:t xml:space="preserve"> и других технологий стало возможным синтезировать либо известные формы </w:t>
      </w:r>
      <w:proofErr w:type="spellStart"/>
      <w:r>
        <w:t>углеродна</w:t>
      </w:r>
      <w:proofErr w:type="spellEnd"/>
      <w:r>
        <w:t xml:space="preserve">, например алмаз, с превосходящими или новыми свойствами и при меньшей стоимости, либо создавать неизвестные ранее оптические углеродные материалы. Их принято называть новыми углеродными материалами и к ним относятся, в первую очередь, синтетические поли и  </w:t>
      </w:r>
      <w:proofErr w:type="spellStart"/>
      <w:proofErr w:type="gramStart"/>
      <w:r>
        <w:rPr>
          <w:bCs/>
        </w:rPr>
        <w:t>и</w:t>
      </w:r>
      <w:proofErr w:type="spellEnd"/>
      <w:proofErr w:type="gramEnd"/>
      <w:r>
        <w:rPr>
          <w:bCs/>
        </w:rPr>
        <w:t xml:space="preserve"> монокристаллические CVD алмазные пленки и пластины, </w:t>
      </w:r>
      <w:proofErr w:type="spellStart"/>
      <w:r>
        <w:rPr>
          <w:bCs/>
        </w:rPr>
        <w:t>одностенные</w:t>
      </w:r>
      <w:proofErr w:type="spellEnd"/>
      <w:r>
        <w:rPr>
          <w:bCs/>
        </w:rPr>
        <w:t xml:space="preserve"> углеродные </w:t>
      </w:r>
      <w:proofErr w:type="spellStart"/>
      <w:r>
        <w:rPr>
          <w:bCs/>
        </w:rPr>
        <w:t>нанотрубки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графен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наноалмаз</w:t>
      </w:r>
      <w:proofErr w:type="spellEnd"/>
      <w:r>
        <w:rPr>
          <w:bCs/>
        </w:rPr>
        <w:t xml:space="preserve">. </w:t>
      </w:r>
    </w:p>
    <w:p w:rsidR="000749BD" w:rsidRDefault="00663094">
      <w:pPr>
        <w:jc w:val="both"/>
      </w:pPr>
      <w:r>
        <w:rPr>
          <w:bCs/>
        </w:rPr>
        <w:t xml:space="preserve">Исследования этих материалов в последние годы бурно развиваются, в печати появляются сотни публикаций ежегодно, в то время как промышленное производство и применение только разворачиваются. Наиболее многообещающие перспективы практического использования новые углеродные материалы имеют в качестве элементов и устройств электроники, </w:t>
      </w:r>
      <w:proofErr w:type="spellStart"/>
      <w:r>
        <w:rPr>
          <w:bCs/>
        </w:rPr>
        <w:t>фотоники</w:t>
      </w:r>
      <w:proofErr w:type="spellEnd"/>
      <w:r>
        <w:rPr>
          <w:bCs/>
        </w:rPr>
        <w:t xml:space="preserve">, машиностроения, медицинской техники. При этом продемонстрировано, что лазерное излучение является уникальным инструментом для микро и </w:t>
      </w:r>
      <w:proofErr w:type="spellStart"/>
      <w:r>
        <w:rPr>
          <w:bCs/>
        </w:rPr>
        <w:t>наноструктурирования</w:t>
      </w:r>
      <w:proofErr w:type="spellEnd"/>
      <w:r>
        <w:rPr>
          <w:bCs/>
        </w:rPr>
        <w:t xml:space="preserve">, модификации свойств таких материалов. </w:t>
      </w:r>
    </w:p>
    <w:p w:rsidR="000749BD" w:rsidRDefault="00663094">
      <w:pPr>
        <w:jc w:val="both"/>
      </w:pPr>
      <w:r>
        <w:rPr>
          <w:bCs/>
        </w:rPr>
        <w:t>Все это приводит к необходимости подготовки кадров высшей квалификации, способных проводить синтез различных углеродных материалов и структур различными методами, их обработку лазерным излучением, а также последующую диагностику оптическими и электронн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микроскопическими методами.</w:t>
      </w:r>
    </w:p>
    <w:p w:rsidR="000749BD" w:rsidRDefault="000749BD">
      <w:pPr>
        <w:pStyle w:val="1"/>
        <w:spacing w:before="0"/>
        <w:ind w:left="0"/>
        <w:jc w:val="both"/>
        <w:rPr>
          <w:b/>
        </w:rPr>
      </w:pPr>
    </w:p>
    <w:p w:rsidR="000749BD" w:rsidRDefault="00663094">
      <w:pPr>
        <w:pStyle w:val="1"/>
        <w:spacing w:before="0"/>
        <w:ind w:left="0"/>
        <w:jc w:val="both"/>
      </w:pPr>
      <w:r>
        <w:rPr>
          <w:b/>
        </w:rPr>
        <w:t>Особенности учебного плана</w:t>
      </w:r>
      <w:r>
        <w:t xml:space="preserve">:  Образовательный процесс основан на сочетании глубокой фундаментальной физико-математической и инженерной подготовки. Учебный план аспирантов наряду с обязательной базовой составляющей включает уникальные авторские </w:t>
      </w:r>
      <w:r>
        <w:lastRenderedPageBreak/>
        <w:t xml:space="preserve">специальные курсы, которые соответствуют передовому уровню науки. Подготовка кандидатской диссертации выполняются на современном, в том числе уникальном технологическом оборудовании. К преподавательской работе и научному руководству аспирантами привлекаются ведущие ученые базовой организации — Центра </w:t>
      </w:r>
      <w:proofErr w:type="gramStart"/>
      <w:r>
        <w:t>естественно-научных</w:t>
      </w:r>
      <w:proofErr w:type="gramEnd"/>
      <w:r>
        <w:t xml:space="preserve"> исследований Института общей физики им. А. М. Прохорова РАН (www.nsc.gpi.ru). Аспиранты имеют отличную возможность участвовать в многочисленных международных конференциях, научных проектах, стажироваться в ведущих зарубежных научных центрах, а также реализовать себя в части внедрения полученных ими результатов в создании новых элементов, устройств и оборудования через сеть малых инновационных предприятий, связанных с базовой организацией и возглавляемых ее ведущими сотрудниками.</w:t>
      </w:r>
    </w:p>
    <w:p w:rsidR="000749BD" w:rsidRDefault="000749BD">
      <w:pPr>
        <w:jc w:val="both"/>
        <w:rPr>
          <w:b/>
        </w:rPr>
      </w:pPr>
    </w:p>
    <w:p w:rsidR="000749BD" w:rsidRDefault="00663094">
      <w:pPr>
        <w:jc w:val="both"/>
      </w:pPr>
      <w:r>
        <w:rPr>
          <w:b/>
        </w:rPr>
        <w:t>Перечень предприятий для прохождения практики и трудоустройства выпускников:</w:t>
      </w:r>
      <w:r>
        <w:t xml:space="preserve"> Институт общей физики им. А.М. Прохорова, Физический институт им. П.А. Лебедева и другие институты РАН, ведущие исследовательские университеты и медицинские центры.</w:t>
      </w:r>
    </w:p>
    <w:sectPr w:rsidR="000749BD">
      <w:pgSz w:w="11906" w:h="16838"/>
      <w:pgMar w:top="1134" w:right="850" w:bottom="993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D"/>
    <w:rsid w:val="000749BD"/>
    <w:rsid w:val="00262172"/>
    <w:rsid w:val="00663094"/>
    <w:rsid w:val="006659B5"/>
    <w:rsid w:val="00E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pPr>
      <w:suppressAutoHyphens/>
    </w:pPr>
    <w:rPr>
      <w:color w:val="00000A"/>
      <w:sz w:val="24"/>
      <w:szCs w:val="24"/>
    </w:rPr>
  </w:style>
  <w:style w:type="paragraph" w:styleId="2">
    <w:name w:val="heading 2"/>
    <w:basedOn w:val="a"/>
    <w:link w:val="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F49B2"/>
    <w:rPr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qFormat/>
    <w:rsid w:val="00E126E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A12FAB"/>
    <w:rPr>
      <w:rFonts w:ascii="Arial" w:hAnsi="Arial" w:cs="Arial"/>
      <w:sz w:val="24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280836"/>
    <w:rPr>
      <w:rFonts w:ascii="Tahoma" w:hAnsi="Tahoma" w:cs="Tahoma"/>
      <w:sz w:val="16"/>
      <w:szCs w:val="16"/>
    </w:rPr>
  </w:style>
  <w:style w:type="character" w:customStyle="1" w:styleId="a5">
    <w:name w:val="Параграф Знак"/>
    <w:basedOn w:val="a0"/>
    <w:qFormat/>
    <w:rsid w:val="002D4D01"/>
    <w:rPr>
      <w:rFonts w:eastAsiaTheme="minorHAnsi" w:cstheme="minorBidi"/>
      <w:sz w:val="24"/>
      <w:szCs w:val="22"/>
      <w:lang w:eastAsia="en-US"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D7655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rsid w:val="0096733F"/>
    <w:pPr>
      <w:spacing w:after="120" w:line="288" w:lineRule="auto"/>
    </w:pPr>
  </w:style>
  <w:style w:type="paragraph" w:styleId="a9">
    <w:name w:val="List"/>
    <w:basedOn w:val="a8"/>
    <w:rsid w:val="00D76550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D76550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D76550"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Абзац списка1"/>
    <w:basedOn w:val="a"/>
    <w:qFormat/>
    <w:rsid w:val="00EF49B2"/>
    <w:pPr>
      <w:spacing w:before="60"/>
      <w:ind w:left="720"/>
      <w:contextualSpacing/>
    </w:pPr>
  </w:style>
  <w:style w:type="paragraph" w:styleId="ad">
    <w:name w:val="Body Text Indent"/>
    <w:basedOn w:val="a"/>
    <w:rsid w:val="00EF49B2"/>
    <w:pPr>
      <w:spacing w:after="120"/>
      <w:ind w:left="283"/>
    </w:pPr>
  </w:style>
  <w:style w:type="paragraph" w:styleId="ae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21">
    <w:name w:val="Body Text Indent 2"/>
    <w:basedOn w:val="a"/>
    <w:qFormat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paragraph" w:customStyle="1" w:styleId="xmsonormal">
    <w:name w:val="x_msonormal"/>
    <w:basedOn w:val="a"/>
    <w:qFormat/>
    <w:rsid w:val="0075452D"/>
    <w:pPr>
      <w:spacing w:before="280" w:after="280"/>
    </w:pPr>
  </w:style>
  <w:style w:type="paragraph" w:styleId="af">
    <w:name w:val="Balloon Text"/>
    <w:basedOn w:val="a"/>
    <w:uiPriority w:val="99"/>
    <w:semiHidden/>
    <w:unhideWhenUsed/>
    <w:qFormat/>
    <w:rsid w:val="00280836"/>
    <w:rPr>
      <w:rFonts w:ascii="Tahoma" w:hAnsi="Tahoma" w:cs="Tahoma"/>
      <w:sz w:val="16"/>
      <w:szCs w:val="16"/>
    </w:rPr>
  </w:style>
  <w:style w:type="paragraph" w:customStyle="1" w:styleId="af0">
    <w:name w:val="Параграф"/>
    <w:basedOn w:val="a"/>
    <w:qFormat/>
    <w:rsid w:val="002D4D01"/>
    <w:pPr>
      <w:suppressAutoHyphens w:val="0"/>
      <w:spacing w:line="276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f1">
    <w:name w:val="Normal (Web)"/>
    <w:basedOn w:val="a"/>
    <w:qFormat/>
    <w:pPr>
      <w:spacing w:beforeAutospacing="1" w:afterAutospacing="1"/>
    </w:pPr>
  </w:style>
  <w:style w:type="paragraph" w:customStyle="1" w:styleId="pgrey">
    <w:name w:val="pgrey"/>
    <w:basedOn w:val="a"/>
    <w:qFormat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pPr>
      <w:suppressAutoHyphens/>
    </w:pPr>
    <w:rPr>
      <w:color w:val="00000A"/>
      <w:sz w:val="24"/>
      <w:szCs w:val="24"/>
    </w:rPr>
  </w:style>
  <w:style w:type="paragraph" w:styleId="2">
    <w:name w:val="heading 2"/>
    <w:basedOn w:val="a"/>
    <w:link w:val="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F49B2"/>
    <w:rPr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qFormat/>
    <w:rsid w:val="00E126E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A12FAB"/>
    <w:rPr>
      <w:rFonts w:ascii="Arial" w:hAnsi="Arial" w:cs="Arial"/>
      <w:sz w:val="24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280836"/>
    <w:rPr>
      <w:rFonts w:ascii="Tahoma" w:hAnsi="Tahoma" w:cs="Tahoma"/>
      <w:sz w:val="16"/>
      <w:szCs w:val="16"/>
    </w:rPr>
  </w:style>
  <w:style w:type="character" w:customStyle="1" w:styleId="a5">
    <w:name w:val="Параграф Знак"/>
    <w:basedOn w:val="a0"/>
    <w:qFormat/>
    <w:rsid w:val="002D4D01"/>
    <w:rPr>
      <w:rFonts w:eastAsiaTheme="minorHAnsi" w:cstheme="minorBidi"/>
      <w:sz w:val="24"/>
      <w:szCs w:val="22"/>
      <w:lang w:eastAsia="en-US"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D7655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rsid w:val="0096733F"/>
    <w:pPr>
      <w:spacing w:after="120" w:line="288" w:lineRule="auto"/>
    </w:pPr>
  </w:style>
  <w:style w:type="paragraph" w:styleId="a9">
    <w:name w:val="List"/>
    <w:basedOn w:val="a8"/>
    <w:rsid w:val="00D76550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rsid w:val="00D76550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D76550"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Абзац списка1"/>
    <w:basedOn w:val="a"/>
    <w:qFormat/>
    <w:rsid w:val="00EF49B2"/>
    <w:pPr>
      <w:spacing w:before="60"/>
      <w:ind w:left="720"/>
      <w:contextualSpacing/>
    </w:pPr>
  </w:style>
  <w:style w:type="paragraph" w:styleId="ad">
    <w:name w:val="Body Text Indent"/>
    <w:basedOn w:val="a"/>
    <w:rsid w:val="00EF49B2"/>
    <w:pPr>
      <w:spacing w:after="120"/>
      <w:ind w:left="283"/>
    </w:pPr>
  </w:style>
  <w:style w:type="paragraph" w:styleId="ae">
    <w:name w:val="List Paragraph"/>
    <w:basedOn w:val="a"/>
    <w:qFormat/>
    <w:rsid w:val="00EF49B2"/>
    <w:pPr>
      <w:spacing w:before="60"/>
      <w:ind w:left="720"/>
      <w:contextualSpacing/>
    </w:pPr>
  </w:style>
  <w:style w:type="paragraph" w:styleId="21">
    <w:name w:val="Body Text Indent 2"/>
    <w:basedOn w:val="a"/>
    <w:qFormat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paragraph" w:customStyle="1" w:styleId="xmsonormal">
    <w:name w:val="x_msonormal"/>
    <w:basedOn w:val="a"/>
    <w:qFormat/>
    <w:rsid w:val="0075452D"/>
    <w:pPr>
      <w:spacing w:before="280" w:after="280"/>
    </w:pPr>
  </w:style>
  <w:style w:type="paragraph" w:styleId="af">
    <w:name w:val="Balloon Text"/>
    <w:basedOn w:val="a"/>
    <w:uiPriority w:val="99"/>
    <w:semiHidden/>
    <w:unhideWhenUsed/>
    <w:qFormat/>
    <w:rsid w:val="00280836"/>
    <w:rPr>
      <w:rFonts w:ascii="Tahoma" w:hAnsi="Tahoma" w:cs="Tahoma"/>
      <w:sz w:val="16"/>
      <w:szCs w:val="16"/>
    </w:rPr>
  </w:style>
  <w:style w:type="paragraph" w:customStyle="1" w:styleId="af0">
    <w:name w:val="Параграф"/>
    <w:basedOn w:val="a"/>
    <w:qFormat/>
    <w:rsid w:val="002D4D01"/>
    <w:pPr>
      <w:suppressAutoHyphens w:val="0"/>
      <w:spacing w:line="276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af1">
    <w:name w:val="Normal (Web)"/>
    <w:basedOn w:val="a"/>
    <w:qFormat/>
    <w:pPr>
      <w:spacing w:beforeAutospacing="1" w:afterAutospacing="1"/>
    </w:pPr>
  </w:style>
  <w:style w:type="paragraph" w:customStyle="1" w:styleId="pgrey">
    <w:name w:val="pgrey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Merinov@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User</cp:lastModifiedBy>
  <cp:revision>4</cp:revision>
  <cp:lastPrinted>2015-07-09T06:05:00Z</cp:lastPrinted>
  <dcterms:created xsi:type="dcterms:W3CDTF">2016-11-02T06:57:00Z</dcterms:created>
  <dcterms:modified xsi:type="dcterms:W3CDTF">2017-09-15T12:27:00Z</dcterms:modified>
  <dc:language>ru-RU</dc:language>
</cp:coreProperties>
</file>