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CA" w:rsidRPr="00F579CA" w:rsidRDefault="005B70C6" w:rsidP="002C355A">
      <w:pPr>
        <w:pStyle w:val="2"/>
      </w:pPr>
      <w:r w:rsidRPr="00F579CA">
        <w:rPr>
          <w:rFonts w:eastAsia="Times New Roman"/>
          <w:lang w:eastAsia="ru-RU"/>
        </w:rPr>
        <w:t>Системный анализ, упр</w:t>
      </w:r>
      <w:r w:rsidR="002C355A">
        <w:rPr>
          <w:rFonts w:eastAsia="Times New Roman"/>
          <w:lang w:eastAsia="ru-RU"/>
        </w:rPr>
        <w:t>авление и обработка информации</w:t>
      </w:r>
      <w:r w:rsidR="0089328C">
        <w:rPr>
          <w:rFonts w:eastAsia="Times New Roman"/>
          <w:lang w:eastAsia="ru-RU"/>
        </w:rPr>
        <w:t xml:space="preserve"> (по отраслям)</w:t>
      </w:r>
    </w:p>
    <w:p w:rsidR="007161EC" w:rsidRDefault="00F579CA" w:rsidP="007161EC">
      <w:pPr>
        <w:pStyle w:val="a3"/>
        <w:spacing w:after="0" w:afterAutospacing="0"/>
        <w:rPr>
          <w:rStyle w:val="a4"/>
        </w:rPr>
      </w:pPr>
      <w:r>
        <w:t xml:space="preserve">Направление: </w:t>
      </w:r>
      <w:r>
        <w:rPr>
          <w:rStyle w:val="a4"/>
        </w:rPr>
        <w:t>ИНФОРМАТИКА И ВЫЧИСЛИТЕЛЬНАЯ ТЕХНИКА</w:t>
      </w:r>
    </w:p>
    <w:p w:rsidR="007161EC" w:rsidRDefault="007161EC" w:rsidP="007161EC">
      <w:pPr>
        <w:pStyle w:val="a3"/>
        <w:spacing w:before="0" w:beforeAutospacing="0" w:after="0" w:afterAutospacing="0"/>
      </w:pPr>
      <w:r>
        <w:t xml:space="preserve">Уровень: </w:t>
      </w:r>
      <w:r w:rsidRPr="007161EC">
        <w:rPr>
          <w:b/>
        </w:rPr>
        <w:t>Аспирантура</w:t>
      </w:r>
    </w:p>
    <w:p w:rsidR="00F579CA" w:rsidRDefault="00F579CA" w:rsidP="007161EC">
      <w:pPr>
        <w:pStyle w:val="a3"/>
        <w:spacing w:before="0" w:beforeAutospacing="0" w:after="0" w:afterAutospacing="0"/>
      </w:pPr>
      <w:bookmarkStart w:id="0" w:name="_GoBack"/>
      <w:bookmarkEnd w:id="0"/>
      <w:r>
        <w:t xml:space="preserve">Код: </w:t>
      </w:r>
      <w:r>
        <w:rPr>
          <w:rStyle w:val="a4"/>
        </w:rPr>
        <w:t>09.06.01</w:t>
      </w:r>
      <w:r>
        <w:br/>
        <w:t xml:space="preserve">Документ об образовании, степень или квалификация: </w:t>
      </w:r>
      <w:r>
        <w:rPr>
          <w:rStyle w:val="a4"/>
        </w:rPr>
        <w:t>Исследователь. Преподаватель-исследователь</w:t>
      </w:r>
      <w:r>
        <w:t xml:space="preserve"> </w:t>
      </w:r>
    </w:p>
    <w:p w:rsidR="00F579CA" w:rsidRDefault="00F579CA" w:rsidP="00F579CA">
      <w:pPr>
        <w:pStyle w:val="a3"/>
      </w:pPr>
      <w:r>
        <w:t xml:space="preserve">Язык обучения: </w:t>
      </w:r>
      <w:r>
        <w:rPr>
          <w:rStyle w:val="a4"/>
        </w:rPr>
        <w:t>русский, английский</w:t>
      </w:r>
      <w:r>
        <w:br/>
        <w:t xml:space="preserve">Форма обучения: </w:t>
      </w:r>
      <w:r>
        <w:rPr>
          <w:rStyle w:val="a4"/>
        </w:rPr>
        <w:t>очная</w:t>
      </w:r>
      <w:r>
        <w:br/>
        <w:t xml:space="preserve">Продолжительность: </w:t>
      </w:r>
      <w:r>
        <w:rPr>
          <w:rStyle w:val="a4"/>
        </w:rPr>
        <w:t>4 года</w:t>
      </w:r>
      <w:r>
        <w:br/>
        <w:t xml:space="preserve">Возможность бесплатного обучения: </w:t>
      </w:r>
      <w:r>
        <w:rPr>
          <w:rStyle w:val="a4"/>
        </w:rPr>
        <w:t>есть</w:t>
      </w:r>
      <w:r>
        <w:t xml:space="preserve"> </w:t>
      </w:r>
    </w:p>
    <w:p w:rsidR="00F579CA" w:rsidRDefault="00F579CA" w:rsidP="00F579CA">
      <w:pPr>
        <w:pStyle w:val="pgrey"/>
      </w:pPr>
      <w:r>
        <w:t xml:space="preserve">Куратор программы: </w:t>
      </w:r>
      <w:r>
        <w:rPr>
          <w:rStyle w:val="a4"/>
        </w:rPr>
        <w:t xml:space="preserve">Загребаев Андрей </w:t>
      </w:r>
      <w:proofErr w:type="spellStart"/>
      <w:r>
        <w:rPr>
          <w:rStyle w:val="a4"/>
        </w:rPr>
        <w:t>Маркоянович</w:t>
      </w:r>
      <w:proofErr w:type="spellEnd"/>
      <w:r>
        <w:br/>
        <w:t xml:space="preserve">Телефон: </w:t>
      </w:r>
      <w:r>
        <w:rPr>
          <w:rStyle w:val="a4"/>
        </w:rPr>
        <w:t>+7 (495) 788-56-99, доб. 9379</w:t>
      </w:r>
      <w:r>
        <w:br/>
        <w:t>E-</w:t>
      </w:r>
      <w:proofErr w:type="spellStart"/>
      <w:r>
        <w:t>mail</w:t>
      </w:r>
      <w:proofErr w:type="spellEnd"/>
      <w:r>
        <w:t xml:space="preserve">: </w:t>
      </w:r>
      <w:hyperlink r:id="rId5" w:history="1">
        <w:r>
          <w:rPr>
            <w:rStyle w:val="a5"/>
          </w:rPr>
          <w:t>AMZagrebayev@mephi.ru</w:t>
        </w:r>
      </w:hyperlink>
      <w:r>
        <w:t xml:space="preserve"> </w:t>
      </w:r>
    </w:p>
    <w:p w:rsidR="00F579CA" w:rsidRDefault="00F579CA" w:rsidP="00F579CA">
      <w:pPr>
        <w:pStyle w:val="a3"/>
      </w:pPr>
      <w:r>
        <w:rPr>
          <w:b/>
          <w:bCs/>
        </w:rPr>
        <w:t>Выпускающая кафедра</w:t>
      </w:r>
      <w:r>
        <w:t xml:space="preserve">: Кафедра кибернетики (№ 22). </w:t>
      </w:r>
    </w:p>
    <w:p w:rsidR="00F579CA" w:rsidRDefault="00F579CA" w:rsidP="00F579CA">
      <w:pPr>
        <w:pStyle w:val="a3"/>
      </w:pPr>
      <w:r>
        <w:rPr>
          <w:b/>
          <w:bCs/>
        </w:rPr>
        <w:t>Цели программы</w:t>
      </w:r>
      <w:r>
        <w:t xml:space="preserve"> </w:t>
      </w:r>
    </w:p>
    <w:p w:rsidR="00F579CA" w:rsidRDefault="00F579CA" w:rsidP="00F579CA">
      <w:pPr>
        <w:pStyle w:val="a3"/>
      </w:pPr>
      <w:proofErr w:type="gramStart"/>
      <w:r>
        <w:t>Основной целью подготовки аспирантов является формирование у них углубленных теоретических и практических навыков и знаний в области разработки и применения методов системного анализа сложных прикладных объектов исследования, обработки информации, целенаправленного воздействия человека на объекты исследования, включая вопросы анализа, моделирования, оптимизации, совершенствования управления и принятия решений, с целью повышения эффективности функционирования объектов исследования, а также в области разработки новых и совершенствовании</w:t>
      </w:r>
      <w:proofErr w:type="gramEnd"/>
      <w:r>
        <w:t xml:space="preserve"> существующих методов и средств анализа обработки информации и управления сложными системами, повышения эффективности надежности и качества технических систем. </w:t>
      </w:r>
    </w:p>
    <w:p w:rsidR="00F579CA" w:rsidRDefault="00F579CA" w:rsidP="00F579CA">
      <w:pPr>
        <w:pStyle w:val="a3"/>
      </w:pPr>
      <w:r>
        <w:rPr>
          <w:b/>
          <w:bCs/>
        </w:rPr>
        <w:t xml:space="preserve">Область профессиональной деятельности </w:t>
      </w:r>
    </w:p>
    <w:p w:rsidR="00F579CA" w:rsidRDefault="00F579CA" w:rsidP="00F579CA">
      <w:pPr>
        <w:pStyle w:val="a3"/>
        <w:spacing w:after="240" w:afterAutospacing="0"/>
      </w:pPr>
      <w:r>
        <w:t>Область профессиональной деятельности выпускников, освоивших</w:t>
      </w:r>
      <w:r>
        <w:br/>
        <w:t>программу аспирантуры, включает сферы науки, техники, технологии и педагогики, охватывающие совокупность задач направления "Информатика и вычислительная техника", включая развитие теории, создание, внедрение и эксплуатация перспективных компьютерных систем, сетей и комплексов, математического и программного обеспечения.</w:t>
      </w:r>
    </w:p>
    <w:p w:rsidR="00F579CA" w:rsidRDefault="00F579CA" w:rsidP="00F579CA">
      <w:pPr>
        <w:pStyle w:val="a3"/>
      </w:pPr>
      <w:proofErr w:type="gramStart"/>
      <w:r>
        <w:rPr>
          <w:b/>
          <w:bCs/>
        </w:rPr>
        <w:t>Объекты профессиональной деятельности:</w:t>
      </w:r>
      <w:r>
        <w:t>  избранная область научного знания, а также научные задачи междисциплинарного характера, содержащие: вычислительные машины, комплексы, системы и сети; программное обеспечение средств вычислительной техники и автоматизированных систем (программы, программные комплексы и системы); математическое, информационное, техническое, лингвистическое, программное, эргономическое, организационное и правовое обеспечение автоматизированных информационных, вычислительных, проектирующих и управляющих систем;</w:t>
      </w:r>
      <w:proofErr w:type="gramEnd"/>
      <w:r>
        <w:t xml:space="preserve"> высокопроизводительные вычисления и суперкомпьютерная техника; технологии разработки технических средств вычислительной техники и программных продуктов. </w:t>
      </w:r>
    </w:p>
    <w:p w:rsidR="00F579CA" w:rsidRDefault="00F579CA" w:rsidP="00F579CA">
      <w:pPr>
        <w:pStyle w:val="a3"/>
      </w:pPr>
      <w:r>
        <w:rPr>
          <w:b/>
          <w:bCs/>
        </w:rPr>
        <w:t>Особенности учебного плана</w:t>
      </w:r>
      <w:r>
        <w:t xml:space="preserve"> </w:t>
      </w:r>
    </w:p>
    <w:p w:rsidR="00F579CA" w:rsidRDefault="00F579CA" w:rsidP="00F579CA">
      <w:pPr>
        <w:pStyle w:val="a3"/>
      </w:pPr>
      <w:r>
        <w:lastRenderedPageBreak/>
        <w:t xml:space="preserve">Центральное место в подготовке аспирантов занимает научно-исследовательская работа и подготовка кандидатской диссертации, под руководством выдающихся ученных, участвующих в научно–исследовательских проектах в актуальных областях фундаментальных и прикладных исследований, что позволяет сформировать у аспирантов умение работать в научном коллективе, порождать новые идеи, а также демонстрировать навыки самостоятельной научно-исследовательской </w:t>
      </w:r>
      <w:proofErr w:type="spellStart"/>
      <w:r>
        <w:t>работы</w:t>
      </w:r>
      <w:proofErr w:type="gramStart"/>
      <w:r>
        <w:t>.С</w:t>
      </w:r>
      <w:proofErr w:type="gramEnd"/>
      <w:r>
        <w:t>ущественное</w:t>
      </w:r>
      <w:proofErr w:type="spellEnd"/>
      <w:r>
        <w:t xml:space="preserve"> значение в учебном процессе отводится научно исследовательской работе, в которой аспиранты приобретают </w:t>
      </w:r>
      <w:proofErr w:type="gramStart"/>
      <w:r>
        <w:t>навыки поиска и анализа научно-технической информации в области функционирования вычислительных машин, комплексов, компьютерных сетей, создания элементов и устройств вычислительной техники на новых физических и технических принципах, методов обработки и накопления информации, алгоритмов, программ, языков программирования и человеко-машинных интерфейсов, разработки новых математических методов и средств поддержки интеллектуальной обработки данных, разработки информационных и автоматизированных систем проектирования и управления в приложении к различным</w:t>
      </w:r>
      <w:proofErr w:type="gramEnd"/>
      <w:r>
        <w:t xml:space="preserve"> предметным областям</w:t>
      </w:r>
      <w:r>
        <w:br/>
        <w:t>Особое внимание уделяется обучению составления обзоров, отчетов и подготовки публикаций, внедрения результатов исследований.</w:t>
      </w:r>
    </w:p>
    <w:p w:rsidR="00F579CA" w:rsidRDefault="00F579CA" w:rsidP="00F579CA">
      <w:pPr>
        <w:pStyle w:val="a3"/>
      </w:pPr>
      <w:r>
        <w:rPr>
          <w:b/>
          <w:bCs/>
        </w:rPr>
        <w:t xml:space="preserve">Перечень предприятий для прохождения практики и трудоустройства выпускников </w:t>
      </w:r>
    </w:p>
    <w:p w:rsidR="00F579CA" w:rsidRDefault="00F579CA" w:rsidP="00F579CA">
      <w:pPr>
        <w:pStyle w:val="a3"/>
      </w:pPr>
      <w:r>
        <w:t xml:space="preserve">НИКИЭТ, г. Москва; ВНИИА </w:t>
      </w:r>
      <w:proofErr w:type="spellStart"/>
      <w:r>
        <w:t>им</w:t>
      </w:r>
      <w:proofErr w:type="gramStart"/>
      <w:r>
        <w:t>.Д</w:t>
      </w:r>
      <w:proofErr w:type="gramEnd"/>
      <w:r>
        <w:t>ухова</w:t>
      </w:r>
      <w:proofErr w:type="spellEnd"/>
      <w:r>
        <w:t xml:space="preserve">, </w:t>
      </w:r>
      <w:proofErr w:type="spellStart"/>
      <w:r>
        <w:t>г.Москва</w:t>
      </w:r>
      <w:proofErr w:type="spellEnd"/>
      <w:r>
        <w:t>; НИЯУ МИФИ, г. Москва; ВНИИЭФ г. Саров; РНЦ им. Курчатова, г. Москва;  ООО "1С", г. Москва; ООО «Яндекс», г. Москва  и др.</w:t>
      </w:r>
    </w:p>
    <w:p w:rsidR="00012DEB" w:rsidRDefault="00012DEB"/>
    <w:sectPr w:rsidR="0001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58"/>
    <w:rsid w:val="00012DEB"/>
    <w:rsid w:val="002C355A"/>
    <w:rsid w:val="004F214E"/>
    <w:rsid w:val="005B70C6"/>
    <w:rsid w:val="007161EC"/>
    <w:rsid w:val="0089328C"/>
    <w:rsid w:val="00EC4058"/>
    <w:rsid w:val="00F5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2">
    <w:name w:val="heading 2"/>
    <w:basedOn w:val="a"/>
    <w:next w:val="a"/>
    <w:link w:val="20"/>
    <w:uiPriority w:val="9"/>
    <w:unhideWhenUsed/>
    <w:qFormat/>
    <w:rsid w:val="00F57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9CA"/>
    <w:rPr>
      <w:b/>
      <w:bCs/>
    </w:rPr>
  </w:style>
  <w:style w:type="paragraph" w:customStyle="1" w:styleId="pgrey">
    <w:name w:val="pgrey"/>
    <w:basedOn w:val="a"/>
    <w:rsid w:val="00F5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79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79CA"/>
    <w:pPr>
      <w:spacing w:after="0" w:line="240" w:lineRule="auto"/>
      <w:ind w:left="284"/>
      <w:jc w:val="both"/>
    </w:pPr>
    <w:rPr>
      <w:rFonts w:ascii="Tahoma" w:eastAsia="Calibri" w:hAnsi="Tahoma" w:cs="Tahoma"/>
      <w:noProof w:val="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9C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79CA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2">
    <w:name w:val="heading 2"/>
    <w:basedOn w:val="a"/>
    <w:next w:val="a"/>
    <w:link w:val="20"/>
    <w:uiPriority w:val="9"/>
    <w:unhideWhenUsed/>
    <w:qFormat/>
    <w:rsid w:val="00F579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9CA"/>
    <w:rPr>
      <w:b/>
      <w:bCs/>
    </w:rPr>
  </w:style>
  <w:style w:type="paragraph" w:customStyle="1" w:styleId="pgrey">
    <w:name w:val="pgrey"/>
    <w:basedOn w:val="a"/>
    <w:rsid w:val="00F5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79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79CA"/>
    <w:pPr>
      <w:spacing w:after="0" w:line="240" w:lineRule="auto"/>
      <w:ind w:left="284"/>
      <w:jc w:val="both"/>
    </w:pPr>
    <w:rPr>
      <w:rFonts w:ascii="Tahoma" w:eastAsia="Calibri" w:hAnsi="Tahoma" w:cs="Tahoma"/>
      <w:noProof w:val="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9C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79CA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Zagrebayev@mep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dcterms:created xsi:type="dcterms:W3CDTF">2016-09-23T08:05:00Z</dcterms:created>
  <dcterms:modified xsi:type="dcterms:W3CDTF">2017-09-15T12:06:00Z</dcterms:modified>
</cp:coreProperties>
</file>