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5" w:rsidRPr="00354937" w:rsidRDefault="00CC2B65" w:rsidP="00107033">
      <w:pPr>
        <w:jc w:val="center"/>
        <w:rPr>
          <w:b/>
        </w:rPr>
      </w:pPr>
      <w:r w:rsidRPr="00354937">
        <w:rPr>
          <w:b/>
        </w:rPr>
        <w:t>Аннотация  программы</w:t>
      </w:r>
    </w:p>
    <w:p w:rsidR="00CC2B65" w:rsidRPr="008F454F" w:rsidRDefault="00B77CA6" w:rsidP="00107033">
      <w:pPr>
        <w:jc w:val="center"/>
        <w:rPr>
          <w:b/>
          <w:bCs/>
        </w:rPr>
      </w:pPr>
      <w:r>
        <w:rPr>
          <w:b/>
          <w:bCs/>
        </w:rPr>
        <w:t>27</w:t>
      </w:r>
      <w:r w:rsidR="008F454F">
        <w:rPr>
          <w:b/>
          <w:bCs/>
        </w:rPr>
        <w:t>.</w:t>
      </w:r>
      <w:r w:rsidR="008F454F" w:rsidRPr="008F454F">
        <w:rPr>
          <w:b/>
          <w:bCs/>
        </w:rPr>
        <w:t>03</w:t>
      </w:r>
      <w:r w:rsidR="008F454F">
        <w:rPr>
          <w:b/>
          <w:bCs/>
        </w:rPr>
        <w:t>.</w:t>
      </w:r>
      <w:r w:rsidR="008F454F" w:rsidRPr="008F454F">
        <w:rPr>
          <w:b/>
          <w:bCs/>
        </w:rPr>
        <w:t>0</w:t>
      </w:r>
      <w:r>
        <w:rPr>
          <w:b/>
          <w:bCs/>
        </w:rPr>
        <w:t>3</w:t>
      </w:r>
      <w:bookmarkStart w:id="0" w:name="_GoBack"/>
      <w:bookmarkEnd w:id="0"/>
      <w:r w:rsidR="008F454F">
        <w:rPr>
          <w:b/>
          <w:bCs/>
        </w:rPr>
        <w:t xml:space="preserve"> </w:t>
      </w:r>
      <w:r>
        <w:rPr>
          <w:b/>
          <w:bCs/>
        </w:rPr>
        <w:t>Системный анализ и управление</w:t>
      </w:r>
    </w:p>
    <w:p w:rsidR="00CC2B65" w:rsidRPr="00354937" w:rsidRDefault="00CC2B65" w:rsidP="00107033">
      <w:pPr>
        <w:jc w:val="both"/>
        <w:rPr>
          <w:b/>
          <w:bCs/>
        </w:rPr>
      </w:pPr>
    </w:p>
    <w:p w:rsidR="00354937" w:rsidRPr="00354937" w:rsidRDefault="00CC2B65" w:rsidP="00107033">
      <w:pPr>
        <w:jc w:val="both"/>
        <w:textAlignment w:val="top"/>
        <w:rPr>
          <w:color w:val="000000"/>
        </w:rPr>
      </w:pPr>
      <w:r w:rsidRPr="00354937">
        <w:rPr>
          <w:b/>
        </w:rPr>
        <w:t>Наименование программы:</w:t>
      </w:r>
      <w:r w:rsidRPr="00354937">
        <w:t xml:space="preserve">  </w:t>
      </w:r>
      <w:r w:rsidR="00E57022" w:rsidRPr="00E57022">
        <w:rPr>
          <w:color w:val="000000"/>
        </w:rPr>
        <w:t>Информационные системы и технологии</w:t>
      </w:r>
      <w:r w:rsidR="005D1C7B">
        <w:rPr>
          <w:color w:val="000000"/>
        </w:rPr>
        <w:t>.</w:t>
      </w:r>
    </w:p>
    <w:p w:rsidR="0075452D" w:rsidRPr="00354937" w:rsidRDefault="0096733F" w:rsidP="00107033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proofErr w:type="gramStart"/>
      <w:r w:rsidRPr="00354937">
        <w:rPr>
          <w:b/>
        </w:rPr>
        <w:t>Цели программы:</w:t>
      </w:r>
      <w:r w:rsidRPr="00354937">
        <w:t xml:space="preserve"> </w:t>
      </w:r>
      <w:r w:rsidR="00E57022" w:rsidRPr="002A167D">
        <w:t xml:space="preserve">подготовка бакалавров, </w:t>
      </w:r>
      <w:r w:rsidR="00B77CA6" w:rsidRPr="002A167D">
        <w:t>владеющих методами системного анализа, управления и современны</w:t>
      </w:r>
      <w:r w:rsidR="002A167D" w:rsidRPr="002A167D">
        <w:t>ми</w:t>
      </w:r>
      <w:r w:rsidR="00B77CA6" w:rsidRPr="002A167D">
        <w:t xml:space="preserve"> инструментальны</w:t>
      </w:r>
      <w:r w:rsidR="002A167D" w:rsidRPr="002A167D">
        <w:t>ми</w:t>
      </w:r>
      <w:r w:rsidR="00B77CA6" w:rsidRPr="002A167D">
        <w:t xml:space="preserve"> проектны</w:t>
      </w:r>
      <w:r w:rsidR="002A167D" w:rsidRPr="002A167D">
        <w:t>ми</w:t>
      </w:r>
      <w:r w:rsidR="00B77CA6" w:rsidRPr="002A167D">
        <w:t xml:space="preserve"> и технологически</w:t>
      </w:r>
      <w:r w:rsidR="002A167D" w:rsidRPr="002A167D">
        <w:t>ми</w:t>
      </w:r>
      <w:r w:rsidR="00B77CA6" w:rsidRPr="002A167D">
        <w:t xml:space="preserve"> метод</w:t>
      </w:r>
      <w:r w:rsidR="002A167D" w:rsidRPr="002A167D">
        <w:t>а</w:t>
      </w:r>
      <w:r w:rsidR="002A167D" w:rsidRPr="002A167D">
        <w:t>ми</w:t>
      </w:r>
      <w:r w:rsidR="00B77CA6" w:rsidRPr="002A167D">
        <w:t xml:space="preserve"> при разработке аппаратных и программных средств</w:t>
      </w:r>
      <w:r w:rsidR="00E57022" w:rsidRPr="002A167D">
        <w:t xml:space="preserve">, способствующими его социальной мобильности и </w:t>
      </w:r>
      <w:r w:rsidR="002A167D" w:rsidRPr="002A167D">
        <w:t>востребованн</w:t>
      </w:r>
      <w:r w:rsidR="00E57022" w:rsidRPr="002A167D">
        <w:t>ости на рынке труда</w:t>
      </w:r>
      <w:r w:rsidR="0075452D" w:rsidRPr="002A167D">
        <w:t>.</w:t>
      </w:r>
      <w:proofErr w:type="gramEnd"/>
    </w:p>
    <w:p w:rsidR="0096733F" w:rsidRPr="00354937" w:rsidRDefault="0096733F" w:rsidP="00107033">
      <w:pPr>
        <w:pStyle w:val="a6"/>
        <w:spacing w:after="0"/>
        <w:ind w:right="15"/>
        <w:jc w:val="both"/>
      </w:pPr>
      <w:r w:rsidRPr="00354937">
        <w:rPr>
          <w:b/>
        </w:rPr>
        <w:t xml:space="preserve">Сроки </w:t>
      </w:r>
      <w:r w:rsidR="00F4433F">
        <w:rPr>
          <w:b/>
        </w:rPr>
        <w:t>обучения</w:t>
      </w:r>
      <w:r w:rsidR="004C75F5">
        <w:rPr>
          <w:b/>
        </w:rPr>
        <w:t>:</w:t>
      </w:r>
      <w:r w:rsidRPr="00354937">
        <w:rPr>
          <w:b/>
        </w:rPr>
        <w:t xml:space="preserve"> </w:t>
      </w:r>
      <w:r w:rsidR="004C75F5" w:rsidRPr="00354937">
        <w:t>П</w:t>
      </w:r>
      <w:r w:rsidRPr="00354937">
        <w:t xml:space="preserve">ри </w:t>
      </w:r>
      <w:r w:rsidR="008F454F">
        <w:t>очной</w:t>
      </w:r>
      <w:r w:rsidRPr="00354937">
        <w:t xml:space="preserve"> форме обучения</w:t>
      </w:r>
      <w:r w:rsidR="008F454F">
        <w:t xml:space="preserve"> </w:t>
      </w:r>
      <w:r w:rsidR="00262F2C" w:rsidRPr="00354937">
        <w:t>4 года</w:t>
      </w:r>
      <w:r w:rsidR="008E6107">
        <w:t>, п</w:t>
      </w:r>
      <w:r w:rsidR="00262548">
        <w:t>ри заочной форме обучения 5 лет</w:t>
      </w:r>
      <w:r w:rsidR="00FD2F69">
        <w:t>.</w:t>
      </w:r>
    </w:p>
    <w:p w:rsidR="00EF49B2" w:rsidRPr="00354937" w:rsidRDefault="00F4433F" w:rsidP="00107033">
      <w:pPr>
        <w:pStyle w:val="1"/>
        <w:spacing w:before="0"/>
        <w:ind w:left="0"/>
        <w:jc w:val="both"/>
      </w:pPr>
      <w:r>
        <w:rPr>
          <w:b/>
        </w:rPr>
        <w:t>Выпускающая</w:t>
      </w:r>
      <w:r w:rsidR="0096733F" w:rsidRPr="00354937">
        <w:rPr>
          <w:b/>
        </w:rPr>
        <w:t xml:space="preserve"> кафедра:</w:t>
      </w:r>
      <w:r w:rsidR="0096733F" w:rsidRPr="00354937">
        <w:t xml:space="preserve"> К</w:t>
      </w:r>
      <w:r w:rsidR="00EF49B2" w:rsidRPr="00354937">
        <w:t xml:space="preserve">афедра </w:t>
      </w:r>
      <w:r w:rsidR="00E57022">
        <w:t>информационных и управляющих систем</w:t>
      </w:r>
      <w:r w:rsidR="003D23C2" w:rsidRPr="003D23C2">
        <w:t xml:space="preserve"> </w:t>
      </w:r>
      <w:r w:rsidR="008E6107">
        <w:t>ВИТИ НИЯУ МИФИ.</w:t>
      </w:r>
    </w:p>
    <w:p w:rsidR="00354937" w:rsidRPr="0000626D" w:rsidRDefault="00EF49B2" w:rsidP="00B77CA6">
      <w:pPr>
        <w:pStyle w:val="Default"/>
        <w:jc w:val="both"/>
        <w:rPr>
          <w:i/>
        </w:rPr>
      </w:pPr>
      <w:r w:rsidRPr="00354937">
        <w:rPr>
          <w:b/>
        </w:rPr>
        <w:t xml:space="preserve">Область профессиональной </w:t>
      </w:r>
      <w:r w:rsidRPr="0000626D">
        <w:rPr>
          <w:b/>
        </w:rPr>
        <w:t>деятельности</w:t>
      </w:r>
      <w:r w:rsidR="00E126E0" w:rsidRPr="0000626D">
        <w:rPr>
          <w:bCs/>
        </w:rPr>
        <w:t>:</w:t>
      </w:r>
      <w:r w:rsidRPr="0000626D">
        <w:rPr>
          <w:bCs/>
        </w:rPr>
        <w:t xml:space="preserve"> </w:t>
      </w:r>
      <w:r w:rsidR="00B77CA6">
        <w:t>область техники и технологии, которая требует проведения конструирования и эксплуатации с применением принципов, методов, способов и средств человеческой деятельности на основе системного анализа, управления, моделир</w:t>
      </w:r>
      <w:r w:rsidR="00B77CA6">
        <w:t>о</w:t>
      </w:r>
      <w:r w:rsidR="00B77CA6">
        <w:t>вания, производства и эксплуатации технических систем, объектов, приборов и устройств различного назначения</w:t>
      </w:r>
      <w:r w:rsidR="0000626D" w:rsidRPr="0000626D">
        <w:rPr>
          <w:color w:val="auto"/>
        </w:rPr>
        <w:t>.</w:t>
      </w:r>
      <w:r w:rsidR="008F454F" w:rsidRPr="0000626D">
        <w:t xml:space="preserve"> </w:t>
      </w:r>
    </w:p>
    <w:p w:rsidR="00E57022" w:rsidRDefault="00EF49B2" w:rsidP="00B77CA6">
      <w:pPr>
        <w:pStyle w:val="Default"/>
        <w:jc w:val="both"/>
      </w:pPr>
      <w:r w:rsidRPr="0000626D">
        <w:rPr>
          <w:b/>
        </w:rPr>
        <w:t>Объекты профессиональной деятельности</w:t>
      </w:r>
      <w:r w:rsidR="00E126E0" w:rsidRPr="0000626D">
        <w:t>:</w:t>
      </w:r>
      <w:r w:rsidRPr="0000626D">
        <w:t xml:space="preserve"> </w:t>
      </w:r>
      <w:r w:rsidR="00B77CA6">
        <w:t>системно-аналитические, информационно-управляющие, конструкторско-технологические, проектирующие технологии и системы, к</w:t>
      </w:r>
      <w:r w:rsidR="00B77CA6">
        <w:t>о</w:t>
      </w:r>
      <w:r w:rsidR="00B77CA6">
        <w:t>торые требуют исследования, анализа, синтеза, программирования и управления на основе системно-аналитического подхода</w:t>
      </w:r>
      <w:r w:rsidR="00E57022" w:rsidRPr="00E57022">
        <w:t>.</w:t>
      </w:r>
    </w:p>
    <w:p w:rsidR="00B77CA6" w:rsidRDefault="005739FB" w:rsidP="00B77CA6">
      <w:pPr>
        <w:pStyle w:val="Default"/>
        <w:jc w:val="both"/>
      </w:pPr>
      <w:r w:rsidRPr="00E57022">
        <w:rPr>
          <w:b/>
        </w:rPr>
        <w:t>Виды профессиональной деятельности выпускников:</w:t>
      </w:r>
      <w:r w:rsidRPr="0000626D">
        <w:t xml:space="preserve"> </w:t>
      </w:r>
      <w:proofErr w:type="gramStart"/>
      <w:r w:rsidR="00B77CA6">
        <w:t>научно-исследовательская</w:t>
      </w:r>
      <w:proofErr w:type="gramEnd"/>
      <w:r w:rsidR="00B77CA6">
        <w:t>; проек</w:t>
      </w:r>
      <w:r w:rsidR="00B77CA6">
        <w:t>т</w:t>
      </w:r>
      <w:r w:rsidR="00B77CA6">
        <w:t>но-технологическая; проектно-конструкторская.</w:t>
      </w:r>
    </w:p>
    <w:p w:rsidR="00E57022" w:rsidRPr="003F79F1" w:rsidRDefault="00F4433F" w:rsidP="008B23B5">
      <w:pPr>
        <w:autoSpaceDE w:val="0"/>
        <w:autoSpaceDN w:val="0"/>
        <w:adjustRightInd w:val="0"/>
        <w:spacing w:line="260" w:lineRule="exact"/>
        <w:jc w:val="both"/>
      </w:pPr>
      <w:r>
        <w:rPr>
          <w:b/>
        </w:rPr>
        <w:t>Особенности учебного</w:t>
      </w:r>
      <w:r w:rsidR="00E126E0" w:rsidRPr="00354937">
        <w:rPr>
          <w:b/>
        </w:rPr>
        <w:t xml:space="preserve"> план</w:t>
      </w:r>
      <w:r>
        <w:rPr>
          <w:b/>
        </w:rPr>
        <w:t>а</w:t>
      </w:r>
      <w:r w:rsidR="00E126E0" w:rsidRPr="00354937">
        <w:t xml:space="preserve">: </w:t>
      </w:r>
      <w:r w:rsidR="00262548">
        <w:t>у</w:t>
      </w:r>
      <w:r w:rsidR="00E57022" w:rsidRPr="00E57022">
        <w:t>чебный план составлен с</w:t>
      </w:r>
      <w:r w:rsidR="00E57022" w:rsidRPr="003F79F1">
        <w:t xml:space="preserve"> учетом потребностей рынка труда и работодателей. </w:t>
      </w:r>
      <w:r w:rsidR="00E57022" w:rsidRPr="00A05AD1">
        <w:t xml:space="preserve">С этой целью </w:t>
      </w:r>
      <w:r w:rsidR="00E57022">
        <w:t xml:space="preserve">в учебный план </w:t>
      </w:r>
      <w:r w:rsidR="00E57022" w:rsidRPr="00A05AD1">
        <w:t xml:space="preserve">включены такие курсы, как </w:t>
      </w:r>
      <w:r w:rsidR="008E6107">
        <w:t>«</w:t>
      </w:r>
      <w:r w:rsidR="00B77CA6" w:rsidRPr="00B77CA6">
        <w:t>Теория автом</w:t>
      </w:r>
      <w:r w:rsidR="00B77CA6" w:rsidRPr="00B77CA6">
        <w:t>а</w:t>
      </w:r>
      <w:r w:rsidR="00B77CA6" w:rsidRPr="00B77CA6">
        <w:t>тического управления</w:t>
      </w:r>
      <w:r w:rsidR="008E6107">
        <w:t>»</w:t>
      </w:r>
      <w:r w:rsidR="00E57022" w:rsidRPr="003F79F1">
        <w:t xml:space="preserve">, </w:t>
      </w:r>
      <w:r w:rsidR="008E6107">
        <w:t>«</w:t>
      </w:r>
      <w:r w:rsidR="00E57022">
        <w:t>Т</w:t>
      </w:r>
      <w:r w:rsidR="00E57022" w:rsidRPr="003F79F1">
        <w:t>ехнологии программирования</w:t>
      </w:r>
      <w:r w:rsidR="008E6107">
        <w:t>»</w:t>
      </w:r>
      <w:r w:rsidR="00E57022" w:rsidRPr="003F79F1">
        <w:t xml:space="preserve">, </w:t>
      </w:r>
      <w:r w:rsidR="008E6107">
        <w:t>«</w:t>
      </w:r>
      <w:r w:rsidR="00E57022">
        <w:t>У</w:t>
      </w:r>
      <w:r w:rsidR="00E57022" w:rsidRPr="003F79F1">
        <w:t>правление данными</w:t>
      </w:r>
      <w:r w:rsidR="008E6107">
        <w:t>»</w:t>
      </w:r>
      <w:r w:rsidR="00E57022" w:rsidRPr="003F79F1">
        <w:t xml:space="preserve">, </w:t>
      </w:r>
      <w:r w:rsidR="008E6107">
        <w:t>«</w:t>
      </w:r>
      <w:r w:rsidR="00B77CA6" w:rsidRPr="00B77CA6">
        <w:t>С</w:t>
      </w:r>
      <w:r w:rsidR="00B77CA6" w:rsidRPr="00B77CA6">
        <w:t>и</w:t>
      </w:r>
      <w:r w:rsidR="00B77CA6" w:rsidRPr="00B77CA6">
        <w:t>стемный анализ и принятие решений</w:t>
      </w:r>
      <w:r w:rsidR="008E6107">
        <w:t>»</w:t>
      </w:r>
      <w:r w:rsidR="00E57022" w:rsidRPr="003F79F1">
        <w:t xml:space="preserve">, </w:t>
      </w:r>
      <w:r w:rsidR="008E6107">
        <w:t>«</w:t>
      </w:r>
      <w:r w:rsidR="00B77CA6" w:rsidRPr="00B77CA6">
        <w:t>Интеллектуальные системы и технологии</w:t>
      </w:r>
      <w:r w:rsidR="008E6107">
        <w:t>»</w:t>
      </w:r>
      <w:r w:rsidR="00E57022" w:rsidRPr="003F79F1">
        <w:t xml:space="preserve">, </w:t>
      </w:r>
      <w:r w:rsidR="008E6107">
        <w:t>«</w:t>
      </w:r>
      <w:r w:rsidR="00B77CA6" w:rsidRPr="00B77CA6">
        <w:rPr>
          <w:color w:val="000000"/>
        </w:rPr>
        <w:t>Мат</w:t>
      </w:r>
      <w:r w:rsidR="00B77CA6" w:rsidRPr="00B77CA6">
        <w:rPr>
          <w:color w:val="000000"/>
        </w:rPr>
        <w:t>е</w:t>
      </w:r>
      <w:r w:rsidR="00B77CA6" w:rsidRPr="00B77CA6">
        <w:rPr>
          <w:color w:val="000000"/>
        </w:rPr>
        <w:t>матические основы теории управления</w:t>
      </w:r>
      <w:r w:rsidR="008E6107">
        <w:rPr>
          <w:color w:val="000000"/>
        </w:rPr>
        <w:t>»</w:t>
      </w:r>
      <w:r w:rsidR="008B23B5" w:rsidRPr="003F79F1">
        <w:rPr>
          <w:color w:val="000000"/>
        </w:rPr>
        <w:t xml:space="preserve">, </w:t>
      </w:r>
      <w:r w:rsidR="008E6107">
        <w:rPr>
          <w:color w:val="000000"/>
        </w:rPr>
        <w:t>«</w:t>
      </w:r>
      <w:r w:rsidR="00E57022">
        <w:t>Моделирование систем</w:t>
      </w:r>
      <w:r w:rsidR="008E6107">
        <w:t>»</w:t>
      </w:r>
      <w:r w:rsidR="00E57022">
        <w:t xml:space="preserve">, </w:t>
      </w:r>
      <w:r w:rsidR="008E6107">
        <w:t>«</w:t>
      </w:r>
      <w:r w:rsidR="00E57022">
        <w:t>М</w:t>
      </w:r>
      <w:r w:rsidR="00E57022" w:rsidRPr="003F79F1">
        <w:t>етоды и средства пр</w:t>
      </w:r>
      <w:r w:rsidR="00E57022" w:rsidRPr="003F79F1">
        <w:t>о</w:t>
      </w:r>
      <w:r w:rsidR="00E57022" w:rsidRPr="003F79F1">
        <w:t>ектирования информационных систем и технологий</w:t>
      </w:r>
      <w:r w:rsidR="008E6107">
        <w:t>»</w:t>
      </w:r>
      <w:r w:rsidR="008B23B5">
        <w:t>,</w:t>
      </w:r>
      <w:r w:rsidR="00E57022" w:rsidRPr="003F79F1">
        <w:t xml:space="preserve"> </w:t>
      </w:r>
      <w:r w:rsidR="008E6107">
        <w:t>«</w:t>
      </w:r>
      <w:r w:rsidR="00B77CA6" w:rsidRPr="00B77CA6">
        <w:t>Диагностика и надежность автомат</w:t>
      </w:r>
      <w:r w:rsidR="00B77CA6" w:rsidRPr="00B77CA6">
        <w:t>и</w:t>
      </w:r>
      <w:r w:rsidR="00B77CA6" w:rsidRPr="00B77CA6">
        <w:t>зированных систем</w:t>
      </w:r>
      <w:r w:rsidR="008E6107">
        <w:t>»</w:t>
      </w:r>
      <w:r w:rsidR="00B77CA6">
        <w:t xml:space="preserve">, </w:t>
      </w:r>
      <w:r w:rsidR="008E6107">
        <w:t>«</w:t>
      </w:r>
      <w:r w:rsidR="00B77CA6" w:rsidRPr="00B77CA6">
        <w:t>Информационная безопасность и защита информации</w:t>
      </w:r>
      <w:r w:rsidR="008E6107">
        <w:t>»</w:t>
      </w:r>
      <w:r w:rsidR="00B77CA6">
        <w:t xml:space="preserve">, </w:t>
      </w:r>
      <w:r w:rsidR="008E6107">
        <w:t>«</w:t>
      </w:r>
      <w:r w:rsidR="00B77CA6" w:rsidRPr="00B77CA6">
        <w:t>Автоматиз</w:t>
      </w:r>
      <w:r w:rsidR="00B77CA6" w:rsidRPr="00B77CA6">
        <w:t>и</w:t>
      </w:r>
      <w:r w:rsidR="00B77CA6" w:rsidRPr="00B77CA6">
        <w:t>рованные системы управления технологическими процессами АЭС</w:t>
      </w:r>
      <w:r w:rsidR="008E6107">
        <w:t>»</w:t>
      </w:r>
      <w:r w:rsidR="00E57022" w:rsidRPr="00E57022">
        <w:t xml:space="preserve"> </w:t>
      </w:r>
      <w:r w:rsidR="00E57022" w:rsidRPr="003F79F1">
        <w:t xml:space="preserve">и др. </w:t>
      </w:r>
      <w:r w:rsidR="008B23B5">
        <w:t>Проведение в</w:t>
      </w:r>
      <w:r w:rsidR="008B23B5" w:rsidRPr="003F79F1">
        <w:t>се</w:t>
      </w:r>
      <w:r w:rsidR="008B23B5">
        <w:t>х</w:t>
      </w:r>
      <w:r w:rsidR="008B23B5" w:rsidRPr="003F79F1">
        <w:t xml:space="preserve"> вид</w:t>
      </w:r>
      <w:r w:rsidR="008B23B5">
        <w:t xml:space="preserve">ов </w:t>
      </w:r>
      <w:r w:rsidR="008B23B5" w:rsidRPr="003F79F1">
        <w:t xml:space="preserve">лабораторных работ и практических занятий </w:t>
      </w:r>
      <w:r w:rsidR="008B23B5">
        <w:t>обеспечено</w:t>
      </w:r>
      <w:r w:rsidR="00E57022" w:rsidRPr="003F79F1">
        <w:t xml:space="preserve"> </w:t>
      </w:r>
      <w:r w:rsidR="008B23B5">
        <w:t xml:space="preserve">современной </w:t>
      </w:r>
      <w:r w:rsidR="00E57022" w:rsidRPr="003F79F1">
        <w:t>материально-технической базой.</w:t>
      </w:r>
    </w:p>
    <w:p w:rsidR="0075452D" w:rsidRDefault="00EF49B2" w:rsidP="005739FB">
      <w:pPr>
        <w:tabs>
          <w:tab w:val="num" w:pos="720"/>
        </w:tabs>
        <w:jc w:val="both"/>
      </w:pPr>
      <w:r w:rsidRPr="00670B4E">
        <w:rPr>
          <w:b/>
        </w:rPr>
        <w:t>Перечень предприятий для прохождения практики</w:t>
      </w:r>
      <w:r w:rsidR="003D23C2">
        <w:rPr>
          <w:b/>
        </w:rPr>
        <w:t xml:space="preserve"> и трудоустройства выпускников</w:t>
      </w:r>
      <w:r w:rsidRPr="00670B4E">
        <w:rPr>
          <w:b/>
        </w:rPr>
        <w:t>:</w:t>
      </w:r>
      <w:r w:rsidRPr="00354937">
        <w:t xml:space="preserve"> </w:t>
      </w:r>
    </w:p>
    <w:p w:rsidR="008E6107" w:rsidRPr="008E6107" w:rsidRDefault="008E6107" w:rsidP="005739FB">
      <w:pPr>
        <w:tabs>
          <w:tab w:val="num" w:pos="720"/>
        </w:tabs>
        <w:jc w:val="both"/>
        <w:rPr>
          <w:sz w:val="22"/>
        </w:rPr>
      </w:pPr>
      <w:proofErr w:type="gramStart"/>
      <w:r w:rsidRPr="008E6107">
        <w:rPr>
          <w:szCs w:val="28"/>
        </w:rPr>
        <w:t>ОАО «Концерн Росэнергоатом» «Ростовская атомная станция», АО «НИАЭП», Филиал АО «АЭМ-технологии» «</w:t>
      </w:r>
      <w:proofErr w:type="spellStart"/>
      <w:r w:rsidRPr="008E6107">
        <w:rPr>
          <w:szCs w:val="28"/>
        </w:rPr>
        <w:t>Атоммаш</w:t>
      </w:r>
      <w:proofErr w:type="spellEnd"/>
      <w:r w:rsidRPr="008E6107">
        <w:rPr>
          <w:szCs w:val="28"/>
        </w:rPr>
        <w:t>» в г. Волгодонск, ООО «Полесье», Муниципальное унита</w:t>
      </w:r>
      <w:r w:rsidRPr="008E6107">
        <w:rPr>
          <w:szCs w:val="28"/>
        </w:rPr>
        <w:t>р</w:t>
      </w:r>
      <w:r w:rsidRPr="008E6107">
        <w:rPr>
          <w:szCs w:val="28"/>
        </w:rPr>
        <w:t>ное предприятие «</w:t>
      </w:r>
      <w:proofErr w:type="spellStart"/>
      <w:r w:rsidRPr="008E6107">
        <w:rPr>
          <w:szCs w:val="28"/>
        </w:rPr>
        <w:t>Волгодонская</w:t>
      </w:r>
      <w:proofErr w:type="spellEnd"/>
      <w:r w:rsidRPr="008E6107">
        <w:rPr>
          <w:szCs w:val="28"/>
        </w:rPr>
        <w:t xml:space="preserve"> городская электрическая сеть» (МУП ВГЭС), ООО Проек</w:t>
      </w:r>
      <w:r w:rsidRPr="008E6107">
        <w:rPr>
          <w:szCs w:val="28"/>
        </w:rPr>
        <w:t>т</w:t>
      </w:r>
      <w:r w:rsidRPr="008E6107">
        <w:rPr>
          <w:szCs w:val="28"/>
        </w:rPr>
        <w:t>но-строительная фирма «Новые технологии», ООО Производственно-строительная компания  «</w:t>
      </w:r>
      <w:proofErr w:type="spellStart"/>
      <w:r w:rsidRPr="008E6107">
        <w:rPr>
          <w:szCs w:val="28"/>
        </w:rPr>
        <w:t>Универсалстрой</w:t>
      </w:r>
      <w:proofErr w:type="spellEnd"/>
      <w:r w:rsidRPr="008E6107">
        <w:rPr>
          <w:szCs w:val="28"/>
        </w:rPr>
        <w:t>», Филиал ОАО «</w:t>
      </w:r>
      <w:proofErr w:type="spellStart"/>
      <w:r w:rsidRPr="008E6107">
        <w:rPr>
          <w:szCs w:val="28"/>
        </w:rPr>
        <w:t>Донэнерго</w:t>
      </w:r>
      <w:proofErr w:type="spellEnd"/>
      <w:r w:rsidRPr="008E6107">
        <w:rPr>
          <w:szCs w:val="28"/>
        </w:rPr>
        <w:t>»  «</w:t>
      </w:r>
      <w:proofErr w:type="spellStart"/>
      <w:r w:rsidRPr="008E6107">
        <w:rPr>
          <w:szCs w:val="28"/>
        </w:rPr>
        <w:t>Волгодонские</w:t>
      </w:r>
      <w:proofErr w:type="spellEnd"/>
      <w:r w:rsidRPr="008E6107">
        <w:rPr>
          <w:szCs w:val="28"/>
        </w:rPr>
        <w:t xml:space="preserve"> межрайонные электрические сети» (ВМЭС), Филиал ЗАО «Сезам» «</w:t>
      </w:r>
      <w:proofErr w:type="spellStart"/>
      <w:r w:rsidRPr="008E6107">
        <w:rPr>
          <w:szCs w:val="28"/>
        </w:rPr>
        <w:t>Донэнергомонтаж</w:t>
      </w:r>
      <w:proofErr w:type="spellEnd"/>
      <w:r w:rsidRPr="008E6107">
        <w:rPr>
          <w:szCs w:val="28"/>
        </w:rPr>
        <w:t>», Межрайонная и федеральная налоговая инспекция Россия №4, ООО ОКТБ «</w:t>
      </w:r>
      <w:proofErr w:type="spellStart"/>
      <w:r w:rsidRPr="008E6107">
        <w:rPr>
          <w:szCs w:val="28"/>
        </w:rPr>
        <w:t>Энергомаш</w:t>
      </w:r>
      <w:proofErr w:type="spellEnd"/>
      <w:r w:rsidRPr="008E6107">
        <w:rPr>
          <w:szCs w:val="28"/>
        </w:rPr>
        <w:t>».</w:t>
      </w:r>
      <w:proofErr w:type="gramEnd"/>
    </w:p>
    <w:sectPr w:rsidR="008E6107" w:rsidRPr="008E6107" w:rsidSect="00B851F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790"/>
    <w:multiLevelType w:val="hybridMultilevel"/>
    <w:tmpl w:val="67A46F70"/>
    <w:lvl w:ilvl="0" w:tplc="0554D1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D34D4"/>
    <w:multiLevelType w:val="hybridMultilevel"/>
    <w:tmpl w:val="EBB40C3A"/>
    <w:lvl w:ilvl="0" w:tplc="8DE404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CEB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E3D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0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83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207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43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83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650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2"/>
    <w:rsid w:val="0000626D"/>
    <w:rsid w:val="00107033"/>
    <w:rsid w:val="00181345"/>
    <w:rsid w:val="00262548"/>
    <w:rsid w:val="00262F2C"/>
    <w:rsid w:val="00280836"/>
    <w:rsid w:val="002A167D"/>
    <w:rsid w:val="00354937"/>
    <w:rsid w:val="003D23C2"/>
    <w:rsid w:val="004C75F5"/>
    <w:rsid w:val="005739FB"/>
    <w:rsid w:val="005D1C7B"/>
    <w:rsid w:val="00670B4E"/>
    <w:rsid w:val="0075452D"/>
    <w:rsid w:val="0084414E"/>
    <w:rsid w:val="008B23B5"/>
    <w:rsid w:val="008E6107"/>
    <w:rsid w:val="008F454F"/>
    <w:rsid w:val="0096733F"/>
    <w:rsid w:val="00A0462D"/>
    <w:rsid w:val="00A12FAB"/>
    <w:rsid w:val="00A83FF6"/>
    <w:rsid w:val="00AB0850"/>
    <w:rsid w:val="00B77CA6"/>
    <w:rsid w:val="00B851FD"/>
    <w:rsid w:val="00C350D1"/>
    <w:rsid w:val="00C42549"/>
    <w:rsid w:val="00C47914"/>
    <w:rsid w:val="00C56132"/>
    <w:rsid w:val="00CC2B65"/>
    <w:rsid w:val="00E126E0"/>
    <w:rsid w:val="00E42EC5"/>
    <w:rsid w:val="00E57022"/>
    <w:rsid w:val="00E6748B"/>
    <w:rsid w:val="00EF49B2"/>
    <w:rsid w:val="00F4433F"/>
    <w:rsid w:val="00F46D57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2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2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каф</vt:lpstr>
    </vt:vector>
  </TitlesOfParts>
  <Company>MEPhI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каф</dc:title>
  <dc:creator>LSFitisova</dc:creator>
  <cp:lastModifiedBy>Азарова А.В.</cp:lastModifiedBy>
  <cp:revision>4</cp:revision>
  <cp:lastPrinted>2015-07-01T08:08:00Z</cp:lastPrinted>
  <dcterms:created xsi:type="dcterms:W3CDTF">2016-02-12T15:04:00Z</dcterms:created>
  <dcterms:modified xsi:type="dcterms:W3CDTF">2016-02-24T13:56:00Z</dcterms:modified>
</cp:coreProperties>
</file>