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1B" w:rsidRPr="00F17889" w:rsidRDefault="0083141B" w:rsidP="0083141B">
      <w:pPr>
        <w:pStyle w:val="a"/>
        <w:numPr>
          <w:ilvl w:val="0"/>
          <w:numId w:val="0"/>
        </w:numPr>
        <w:shd w:val="clear" w:color="auto" w:fill="FFFFFF" w:themeFill="background1"/>
        <w:ind w:left="720"/>
        <w:jc w:val="both"/>
      </w:pPr>
      <w:bookmarkStart w:id="0" w:name="_Toc87980774"/>
      <w:bookmarkStart w:id="1" w:name="_GoBack"/>
      <w:bookmarkEnd w:id="1"/>
      <w:r w:rsidRPr="00F17889">
        <w:t>Порядок выдвижения соискателей на получение грантов Концерна</w:t>
      </w:r>
      <w:bookmarkEnd w:id="0"/>
    </w:p>
    <w:p w:rsidR="0083141B" w:rsidRPr="00F17889" w:rsidRDefault="0083141B" w:rsidP="0083141B">
      <w:pPr>
        <w:shd w:val="clear" w:color="auto" w:fill="FFFFFF" w:themeFill="background1"/>
        <w:ind w:firstLine="708"/>
      </w:pPr>
    </w:p>
    <w:p w:rsidR="0083141B" w:rsidRPr="00F17889" w:rsidRDefault="0083141B" w:rsidP="0083141B">
      <w:pPr>
        <w:shd w:val="clear" w:color="auto" w:fill="FFFFFF" w:themeFill="background1"/>
        <w:ind w:firstLine="708"/>
      </w:pPr>
      <w:r w:rsidRPr="00F17889">
        <w:t>5.1.</w:t>
      </w:r>
      <w:r>
        <w:t> </w:t>
      </w:r>
      <w:r w:rsidRPr="00F17889">
        <w:t xml:space="preserve">Конкурс на получение грантов Концерна проводится среди преподавателей, проводящих </w:t>
      </w:r>
      <w:proofErr w:type="gramStart"/>
      <w:r w:rsidRPr="00F17889">
        <w:t>обучение по направлениям</w:t>
      </w:r>
      <w:proofErr w:type="gramEnd"/>
      <w:r w:rsidRPr="00F17889">
        <w:t xml:space="preserve"> подготовки, приведенным в приложении</w:t>
      </w:r>
      <w:r>
        <w:t xml:space="preserve"> </w:t>
      </w:r>
      <w:r w:rsidRPr="00F17889">
        <w:t>№</w:t>
      </w:r>
      <w:r>
        <w:t xml:space="preserve"> </w:t>
      </w:r>
      <w:r w:rsidRPr="00F17889">
        <w:t>2, и работающих в вузах, перечисленных в приложении №</w:t>
      </w:r>
      <w:r>
        <w:t xml:space="preserve"> </w:t>
      </w:r>
      <w:r w:rsidRPr="00F17889">
        <w:t>3.</w:t>
      </w:r>
    </w:p>
    <w:p w:rsidR="0083141B" w:rsidRPr="00F17889" w:rsidRDefault="0083141B" w:rsidP="0083141B">
      <w:pPr>
        <w:shd w:val="clear" w:color="auto" w:fill="FFFFFF" w:themeFill="background1"/>
        <w:ind w:firstLine="708"/>
      </w:pPr>
      <w:r w:rsidRPr="00F17889">
        <w:t>5.2.</w:t>
      </w:r>
      <w:r>
        <w:t> </w:t>
      </w:r>
      <w:r w:rsidRPr="00F17889">
        <w:t>Кандидаты на получение грантов должны удовлетворять следующим требованиям:</w:t>
      </w:r>
    </w:p>
    <w:p w:rsidR="0083141B" w:rsidRPr="00F17889" w:rsidRDefault="0083141B" w:rsidP="0083141B">
      <w:pPr>
        <w:shd w:val="clear" w:color="auto" w:fill="FFFFFF" w:themeFill="background1"/>
        <w:ind w:firstLine="708"/>
      </w:pPr>
      <w:r w:rsidRPr="00F17889">
        <w:t>-</w:t>
      </w:r>
      <w:r>
        <w:t> </w:t>
      </w:r>
      <w:r w:rsidRPr="00F17889">
        <w:t>преподаватели образовательных организаций возрастом до 35 лет, имеющие ученую степень и не менее 3 лет педагогического стажа;</w:t>
      </w:r>
    </w:p>
    <w:p w:rsidR="0083141B" w:rsidRPr="00F17889" w:rsidRDefault="0083141B" w:rsidP="0083141B">
      <w:pPr>
        <w:shd w:val="clear" w:color="auto" w:fill="FFFFFF" w:themeFill="background1"/>
        <w:ind w:firstLine="708"/>
      </w:pPr>
      <w:r w:rsidRPr="00F17889">
        <w:t>-</w:t>
      </w:r>
      <w:r>
        <w:t> </w:t>
      </w:r>
      <w:r w:rsidRPr="00F17889">
        <w:t>преподаватели вузов независимо от возраста, ведущие активную педагогическую деятельность, показателем которой являются: выпуск учебника или учебного пособия, создание лабораторного практикума, внедрение новых форм обучения и т.</w:t>
      </w:r>
      <w:r>
        <w:t xml:space="preserve"> </w:t>
      </w:r>
      <w:r w:rsidRPr="00F17889">
        <w:t xml:space="preserve">п. </w:t>
      </w:r>
    </w:p>
    <w:p w:rsidR="0083141B" w:rsidRDefault="0083141B" w:rsidP="0083141B">
      <w:pPr>
        <w:shd w:val="clear" w:color="auto" w:fill="FFFFFF" w:themeFill="background1"/>
        <w:ind w:firstLine="708"/>
      </w:pPr>
      <w:r w:rsidRPr="00F17889">
        <w:t>-</w:t>
      </w:r>
      <w:r>
        <w:t> </w:t>
      </w:r>
      <w:r w:rsidRPr="00F17889">
        <w:t xml:space="preserve">преподаватели вузов независимо от возраста, ведущие активную </w:t>
      </w:r>
      <w:proofErr w:type="spellStart"/>
      <w:r w:rsidRPr="00F17889">
        <w:t>профориентационную</w:t>
      </w:r>
      <w:proofErr w:type="spellEnd"/>
      <w:r w:rsidRPr="00F17889">
        <w:t xml:space="preserve"> деятельность, направленную на популяризацию профессий, востребованных на атомных станциях, показателем которой является доля студентов, прошедших практику на атомных станциях и дочерних обществах Концерна, введение специализированных курсов и лекций </w:t>
      </w:r>
      <w:proofErr w:type="spellStart"/>
      <w:r w:rsidRPr="00F17889">
        <w:t>профориентационной</w:t>
      </w:r>
      <w:proofErr w:type="spellEnd"/>
      <w:r w:rsidRPr="00F17889">
        <w:t xml:space="preserve"> направленности и пр.</w:t>
      </w:r>
    </w:p>
    <w:p w:rsidR="0083141B" w:rsidRPr="00F57105" w:rsidRDefault="0083141B" w:rsidP="0083141B">
      <w:pPr>
        <w:shd w:val="clear" w:color="auto" w:fill="FFFFFF" w:themeFill="background1"/>
        <w:ind w:firstLine="708"/>
        <w:rPr>
          <w:color w:val="000000" w:themeColor="text1"/>
        </w:rPr>
      </w:pPr>
      <w:r w:rsidRPr="00F57105">
        <w:rPr>
          <w:color w:val="000000" w:themeColor="text1"/>
        </w:rPr>
        <w:t>- представленные достижения должны быть отражены за учебный год проведения конкурса.</w:t>
      </w:r>
    </w:p>
    <w:p w:rsidR="0083141B" w:rsidRPr="00F17889" w:rsidRDefault="0083141B" w:rsidP="0083141B">
      <w:pPr>
        <w:shd w:val="clear" w:color="auto" w:fill="FFFFFF" w:themeFill="background1"/>
        <w:ind w:firstLine="708"/>
      </w:pPr>
      <w:r w:rsidRPr="00F17889">
        <w:t>5.3.</w:t>
      </w:r>
      <w:r>
        <w:t> </w:t>
      </w:r>
      <w:r w:rsidRPr="00F17889">
        <w:t>Преподаватели, ранее получавшие гранты Концерна, участвуют в конкурсе на общих основаниях, предостав</w:t>
      </w:r>
      <w:r>
        <w:t>ляя</w:t>
      </w:r>
      <w:r w:rsidRPr="00F17889">
        <w:t xml:space="preserve"> на конкурс материалы, отличающиеся от материалов, поданных на предыдущий конкурс.</w:t>
      </w:r>
    </w:p>
    <w:p w:rsidR="0083141B" w:rsidRPr="00F17889" w:rsidRDefault="0083141B" w:rsidP="0083141B">
      <w:pPr>
        <w:shd w:val="clear" w:color="auto" w:fill="FFFFFF" w:themeFill="background1"/>
        <w:ind w:firstLine="708"/>
      </w:pPr>
      <w:r w:rsidRPr="00F17889">
        <w:t>5.4.</w:t>
      </w:r>
      <w:r>
        <w:t> </w:t>
      </w:r>
      <w:r w:rsidRPr="00F17889">
        <w:t>Для участия в конкурсе вуз направляет в Конкурсную комиссию Концерна следующие документы:</w:t>
      </w:r>
    </w:p>
    <w:p w:rsidR="0083141B" w:rsidRPr="00F17889" w:rsidRDefault="0083141B" w:rsidP="0083141B">
      <w:pPr>
        <w:shd w:val="clear" w:color="auto" w:fill="FFFFFF" w:themeFill="background1"/>
        <w:ind w:firstLine="708"/>
      </w:pPr>
      <w:r w:rsidRPr="00F17889">
        <w:t>-</w:t>
      </w:r>
      <w:r>
        <w:t> </w:t>
      </w:r>
      <w:r w:rsidRPr="00F17889">
        <w:t>личные заявления</w:t>
      </w:r>
      <w:r>
        <w:t>-</w:t>
      </w:r>
      <w:r w:rsidRPr="00F17889">
        <w:t>анкеты соискателей на участие в конкурсе на соискание грантов, заполненные согласно установленной форм</w:t>
      </w:r>
      <w:r>
        <w:t>е</w:t>
      </w:r>
      <w:r w:rsidRPr="00F17889">
        <w:t xml:space="preserve"> (</w:t>
      </w:r>
      <w:r>
        <w:t>п</w:t>
      </w:r>
      <w:r w:rsidRPr="00F17889">
        <w:t>риложение №</w:t>
      </w:r>
      <w:r>
        <w:t xml:space="preserve"> </w:t>
      </w:r>
      <w:r w:rsidRPr="00F17889">
        <w:t>5);</w:t>
      </w:r>
    </w:p>
    <w:p w:rsidR="0083141B" w:rsidRPr="00F17889" w:rsidRDefault="0083141B" w:rsidP="0083141B">
      <w:pPr>
        <w:shd w:val="clear" w:color="auto" w:fill="FFFFFF" w:themeFill="background1"/>
        <w:ind w:firstLine="708"/>
      </w:pPr>
      <w:r w:rsidRPr="00F17889">
        <w:t>-</w:t>
      </w:r>
      <w:r>
        <w:t> </w:t>
      </w:r>
      <w:r w:rsidRPr="00F17889">
        <w:t xml:space="preserve">протокол решения </w:t>
      </w:r>
      <w:r>
        <w:t>экспертной</w:t>
      </w:r>
      <w:r w:rsidRPr="00F17889">
        <w:t xml:space="preserve"> комиссии вуза (</w:t>
      </w:r>
      <w:r>
        <w:t>п</w:t>
      </w:r>
      <w:r w:rsidRPr="00F17889">
        <w:t>риложение №</w:t>
      </w:r>
      <w:r>
        <w:t xml:space="preserve"> </w:t>
      </w:r>
      <w:r w:rsidRPr="00F17889">
        <w:t>7);</w:t>
      </w:r>
    </w:p>
    <w:p w:rsidR="0083141B" w:rsidRPr="00F17889" w:rsidRDefault="0083141B" w:rsidP="0083141B">
      <w:pPr>
        <w:shd w:val="clear" w:color="auto" w:fill="FFFFFF" w:themeFill="background1"/>
        <w:ind w:firstLine="708"/>
      </w:pPr>
      <w:r w:rsidRPr="00F17889">
        <w:t>-</w:t>
      </w:r>
      <w:r>
        <w:t> </w:t>
      </w:r>
      <w:r w:rsidRPr="00F17889">
        <w:t>список научных и методических трудов, заверенный ученым секретарем вуза и печатью образовательной организации;</w:t>
      </w:r>
    </w:p>
    <w:p w:rsidR="0083141B" w:rsidRPr="00F17889" w:rsidRDefault="0083141B" w:rsidP="0083141B">
      <w:pPr>
        <w:shd w:val="clear" w:color="auto" w:fill="FFFFFF" w:themeFill="background1"/>
        <w:ind w:firstLine="708"/>
      </w:pPr>
      <w:r w:rsidRPr="00F17889">
        <w:t>- копии дипломов о присвоении ученой степени и ученого звания;</w:t>
      </w:r>
    </w:p>
    <w:p w:rsidR="0083141B" w:rsidRPr="00F17889" w:rsidRDefault="0083141B" w:rsidP="0083141B">
      <w:pPr>
        <w:shd w:val="clear" w:color="auto" w:fill="FFFFFF" w:themeFill="background1"/>
        <w:ind w:firstLine="708"/>
      </w:pPr>
      <w:r w:rsidRPr="00F17889">
        <w:t>- справки из отдела кадров о педагогическом стаже;</w:t>
      </w:r>
    </w:p>
    <w:p w:rsidR="0083141B" w:rsidRPr="00F17889" w:rsidRDefault="0083141B" w:rsidP="0083141B">
      <w:pPr>
        <w:shd w:val="clear" w:color="auto" w:fill="FFFFFF" w:themeFill="background1"/>
        <w:ind w:firstLine="708"/>
      </w:pPr>
      <w:r w:rsidRPr="00F17889">
        <w:t>-</w:t>
      </w:r>
      <w:r>
        <w:t> </w:t>
      </w:r>
      <w:r w:rsidRPr="00F17889">
        <w:t xml:space="preserve">реквизиты внебюджетного счета образовательной организации для перечисления средств на выплату грантов. </w:t>
      </w:r>
    </w:p>
    <w:p w:rsidR="0083141B" w:rsidRPr="00F17889" w:rsidRDefault="0083141B" w:rsidP="0083141B">
      <w:pPr>
        <w:shd w:val="clear" w:color="auto" w:fill="FFFFFF" w:themeFill="background1"/>
        <w:ind w:firstLine="708"/>
      </w:pPr>
      <w:r w:rsidRPr="00F17889">
        <w:t>5.5.</w:t>
      </w:r>
      <w:r>
        <w:t> </w:t>
      </w:r>
      <w:r w:rsidRPr="00F17889">
        <w:t>Руководитель образовательной организации, предоставляющей сведения</w:t>
      </w:r>
      <w:r>
        <w:t>,</w:t>
      </w:r>
      <w:r w:rsidRPr="00F17889">
        <w:t xml:space="preserve"> несет персональную ответственность за их достоверность.</w:t>
      </w:r>
    </w:p>
    <w:p w:rsidR="007D2112" w:rsidRDefault="007D2112"/>
    <w:sectPr w:rsidR="007D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1B"/>
    <w:rsid w:val="007D2112"/>
    <w:rsid w:val="00817860"/>
    <w:rsid w:val="0083141B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141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1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главление положения"/>
    <w:basedOn w:val="2"/>
    <w:link w:val="a4"/>
    <w:qFormat/>
    <w:rsid w:val="0083141B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4">
    <w:name w:val="Оглавление положения Знак"/>
    <w:basedOn w:val="20"/>
    <w:link w:val="a"/>
    <w:rsid w:val="0083141B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831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141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1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главление положения"/>
    <w:basedOn w:val="2"/>
    <w:link w:val="a4"/>
    <w:qFormat/>
    <w:rsid w:val="0083141B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4">
    <w:name w:val="Оглавление положения Знак"/>
    <w:basedOn w:val="20"/>
    <w:link w:val="a"/>
    <w:rsid w:val="0083141B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831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2022-11-03T11:43:00Z</dcterms:created>
  <dcterms:modified xsi:type="dcterms:W3CDTF">2022-11-03T11:43:00Z</dcterms:modified>
</cp:coreProperties>
</file>